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3"/>
        <w:gridCol w:w="3225"/>
        <w:gridCol w:w="3119"/>
      </w:tblGrid>
      <w:tr w:rsidR="00D11BB9" w:rsidTr="00DD6E81">
        <w:tc>
          <w:tcPr>
            <w:tcW w:w="3253" w:type="dxa"/>
          </w:tcPr>
          <w:p w:rsidR="00D11BB9" w:rsidRDefault="00D11BB9" w:rsidP="00DD6E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11BB9" w:rsidRDefault="00D11BB9" w:rsidP="00DD6E81">
            <w:pPr>
              <w:snapToGrid w:val="0"/>
              <w:rPr>
                <w:sz w:val="28"/>
                <w:szCs w:val="28"/>
              </w:rPr>
            </w:pPr>
            <w:r w:rsidRPr="00923CA7">
              <w:rPr>
                <w:sz w:val="28"/>
                <w:szCs w:val="28"/>
              </w:rPr>
              <w:t>ОГОУ КШИ</w:t>
            </w:r>
          </w:p>
          <w:p w:rsidR="00D11BB9" w:rsidRDefault="00D11BB9" w:rsidP="00DD6E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923CA7">
              <w:rPr>
                <w:sz w:val="28"/>
                <w:szCs w:val="28"/>
              </w:rPr>
              <w:t>Северский кадетский корпус»</w:t>
            </w:r>
          </w:p>
          <w:p w:rsidR="00D11BB9" w:rsidRDefault="00D11BB9" w:rsidP="00DD6E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  » ________ 2012г.</w:t>
            </w:r>
          </w:p>
        </w:tc>
        <w:tc>
          <w:tcPr>
            <w:tcW w:w="3225" w:type="dxa"/>
          </w:tcPr>
          <w:p w:rsidR="00D11BB9" w:rsidRDefault="00D11BB9" w:rsidP="00DD6E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D11BB9" w:rsidRDefault="00D11BB9" w:rsidP="00DD6E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профсоюзной организацией председатель</w:t>
            </w:r>
          </w:p>
          <w:p w:rsidR="00D11BB9" w:rsidRDefault="00D11BB9" w:rsidP="00DD6E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proofErr w:type="spellStart"/>
            <w:r>
              <w:rPr>
                <w:sz w:val="28"/>
                <w:szCs w:val="28"/>
              </w:rPr>
              <w:t>Л.Л.Овчарова</w:t>
            </w:r>
            <w:proofErr w:type="spellEnd"/>
            <w:r>
              <w:rPr>
                <w:sz w:val="28"/>
                <w:szCs w:val="28"/>
              </w:rPr>
              <w:t xml:space="preserve"> «___»_________ 2012г.                     </w:t>
            </w:r>
          </w:p>
        </w:tc>
        <w:tc>
          <w:tcPr>
            <w:tcW w:w="3119" w:type="dxa"/>
          </w:tcPr>
          <w:p w:rsidR="00D11BB9" w:rsidRDefault="00D11BB9" w:rsidP="00DD6E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          собранием коллектива </w:t>
            </w:r>
            <w:r w:rsidRPr="00923CA7">
              <w:rPr>
                <w:sz w:val="28"/>
                <w:szCs w:val="28"/>
              </w:rPr>
              <w:t>ОГОУ КШИ</w:t>
            </w:r>
          </w:p>
          <w:p w:rsidR="00D11BB9" w:rsidRDefault="00D11BB9" w:rsidP="00DD6E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923CA7">
              <w:rPr>
                <w:sz w:val="28"/>
                <w:szCs w:val="28"/>
              </w:rPr>
              <w:t>Северский кадетский корпус»</w:t>
            </w:r>
          </w:p>
          <w:p w:rsidR="00D11BB9" w:rsidRDefault="00D11BB9" w:rsidP="00DD6E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</w:t>
            </w:r>
          </w:p>
          <w:p w:rsidR="00D11BB9" w:rsidRDefault="00D11BB9" w:rsidP="00DD6E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 2012г.</w:t>
            </w:r>
          </w:p>
        </w:tc>
      </w:tr>
    </w:tbl>
    <w:p w:rsidR="00D11BB9" w:rsidRDefault="00D11BB9" w:rsidP="00D11BB9">
      <w:pPr>
        <w:shd w:val="clear" w:color="auto" w:fill="FFFFFF"/>
        <w:spacing w:before="288" w:line="310" w:lineRule="exact"/>
        <w:ind w:right="50"/>
        <w:jc w:val="center"/>
        <w:rPr>
          <w:color w:val="000000"/>
          <w:sz w:val="28"/>
          <w:szCs w:val="28"/>
        </w:rPr>
      </w:pPr>
    </w:p>
    <w:p w:rsidR="00D11BB9" w:rsidRPr="00637B5C" w:rsidRDefault="00D11BB9" w:rsidP="00D11BB9">
      <w:pPr>
        <w:shd w:val="clear" w:color="auto" w:fill="FFFFFF"/>
        <w:spacing w:before="288" w:line="310" w:lineRule="exact"/>
        <w:ind w:right="50"/>
        <w:jc w:val="center"/>
        <w:rPr>
          <w:b/>
        </w:rPr>
      </w:pPr>
      <w:r w:rsidRPr="00637B5C">
        <w:rPr>
          <w:b/>
          <w:color w:val="000000"/>
          <w:sz w:val="28"/>
          <w:szCs w:val="28"/>
        </w:rPr>
        <w:t>ПОЛОЖЕНИЕ</w:t>
      </w:r>
    </w:p>
    <w:p w:rsidR="00D11BB9" w:rsidRDefault="00D11BB9" w:rsidP="00D11BB9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637B5C">
        <w:rPr>
          <w:b/>
          <w:sz w:val="28"/>
          <w:szCs w:val="28"/>
        </w:rPr>
        <w:t xml:space="preserve">конфликтной  комиссии  трудового  </w:t>
      </w:r>
      <w:r w:rsidRPr="00923CA7">
        <w:rPr>
          <w:b/>
          <w:sz w:val="28"/>
          <w:szCs w:val="28"/>
        </w:rPr>
        <w:t>коллектива</w:t>
      </w:r>
    </w:p>
    <w:p w:rsidR="00D11BB9" w:rsidRPr="00923CA7" w:rsidRDefault="00D11BB9" w:rsidP="00D11BB9">
      <w:pPr>
        <w:snapToGrid w:val="0"/>
        <w:jc w:val="center"/>
        <w:rPr>
          <w:b/>
          <w:sz w:val="28"/>
          <w:szCs w:val="28"/>
        </w:rPr>
      </w:pPr>
      <w:r w:rsidRPr="00923CA7">
        <w:rPr>
          <w:b/>
          <w:sz w:val="28"/>
          <w:szCs w:val="28"/>
        </w:rPr>
        <w:t>ОГОУ КШИ</w:t>
      </w:r>
      <w:r>
        <w:rPr>
          <w:b/>
          <w:sz w:val="28"/>
          <w:szCs w:val="28"/>
        </w:rPr>
        <w:t xml:space="preserve">  </w:t>
      </w:r>
      <w:r w:rsidRPr="00923CA7">
        <w:rPr>
          <w:b/>
          <w:sz w:val="28"/>
          <w:szCs w:val="28"/>
        </w:rPr>
        <w:t>«Северский кадетский корпус»</w:t>
      </w:r>
    </w:p>
    <w:p w:rsidR="00D11BB9" w:rsidRPr="00637B5C" w:rsidRDefault="00D11BB9" w:rsidP="00D11BB9">
      <w:pPr>
        <w:jc w:val="center"/>
        <w:rPr>
          <w:b/>
          <w:sz w:val="28"/>
          <w:szCs w:val="28"/>
        </w:rPr>
      </w:pPr>
    </w:p>
    <w:p w:rsidR="00D11BB9" w:rsidRDefault="00D11BB9" w:rsidP="00D11BB9">
      <w:pPr>
        <w:jc w:val="center"/>
        <w:rPr>
          <w:sz w:val="28"/>
          <w:szCs w:val="28"/>
        </w:rPr>
      </w:pPr>
    </w:p>
    <w:p w:rsidR="00D11BB9" w:rsidRDefault="00D11BB9" w:rsidP="00D11BB9">
      <w:pPr>
        <w:jc w:val="center"/>
        <w:rPr>
          <w:sz w:val="28"/>
          <w:szCs w:val="28"/>
        </w:rPr>
      </w:pPr>
    </w:p>
    <w:p w:rsidR="00D11BB9" w:rsidRDefault="00D11BB9" w:rsidP="00D11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.   Общие положения.</w:t>
      </w:r>
    </w:p>
    <w:p w:rsidR="00D11BB9" w:rsidRPr="00637B5C" w:rsidRDefault="00D11BB9" w:rsidP="00D11BB9">
      <w:pPr>
        <w:snapToGri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Конфликтная   комиссия   </w:t>
      </w:r>
      <w:r w:rsidRPr="00923CA7">
        <w:rPr>
          <w:sz w:val="28"/>
          <w:szCs w:val="28"/>
        </w:rPr>
        <w:t>ОГОУ КШИ  «Северский кадетский корпус»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работников создается на период эксперимента по переходу на новую систему</w:t>
      </w:r>
      <w:r>
        <w:rPr>
          <w:sz w:val="28"/>
          <w:szCs w:val="28"/>
        </w:rPr>
        <w:br/>
        <w:t>оплаты труда для решения спорных вопросов, относящихся к начислению</w:t>
      </w:r>
      <w:r>
        <w:rPr>
          <w:sz w:val="28"/>
          <w:szCs w:val="28"/>
        </w:rPr>
        <w:br/>
        <w:t>заработной платы.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Конфликтная комиссия в составе 5 человек формируется путем</w:t>
      </w:r>
      <w:r>
        <w:rPr>
          <w:sz w:val="28"/>
          <w:szCs w:val="28"/>
        </w:rPr>
        <w:br/>
        <w:t>выборов и назначений на один учебный год. 3 человека из числа работников</w:t>
      </w:r>
      <w:r>
        <w:rPr>
          <w:sz w:val="28"/>
          <w:szCs w:val="28"/>
        </w:rPr>
        <w:br/>
        <w:t>школы избирается общим собранием трудового коллектива, кроме того, в</w:t>
      </w:r>
      <w:r>
        <w:rPr>
          <w:sz w:val="28"/>
          <w:szCs w:val="28"/>
        </w:rPr>
        <w:br/>
        <w:t>состав комиссии входят по должности заместитель директора по УВР, заместитель директора по В.Р. председатель ПК школы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Председатель комиссии назначается директором школы</w:t>
      </w:r>
      <w:r>
        <w:rPr>
          <w:sz w:val="28"/>
          <w:szCs w:val="28"/>
        </w:rPr>
        <w:br/>
        <w:t>из  состава  ее  членов.  Назначение  членов  комисс</w:t>
      </w:r>
      <w:proofErr w:type="gramStart"/>
      <w:r>
        <w:rPr>
          <w:sz w:val="28"/>
          <w:szCs w:val="28"/>
        </w:rPr>
        <w:t>ии  и  её</w:t>
      </w:r>
      <w:proofErr w:type="gramEnd"/>
      <w:r>
        <w:rPr>
          <w:sz w:val="28"/>
          <w:szCs w:val="28"/>
        </w:rPr>
        <w:t xml:space="preserve">  председателя</w:t>
      </w:r>
      <w:r>
        <w:rPr>
          <w:sz w:val="28"/>
          <w:szCs w:val="28"/>
        </w:rPr>
        <w:br/>
        <w:t>оформляется приказом по школе.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Конфликтная   комиссия   в   своей   деятельности   руководствуется</w:t>
      </w:r>
      <w:r>
        <w:rPr>
          <w:sz w:val="28"/>
          <w:szCs w:val="28"/>
        </w:rPr>
        <w:br/>
        <w:t>Трудовым    кодексом    РФ,    Законом    РФ    «Об    образовании»,    Типовым положением об общеобразовательном учреждении, Уставом и локальными актами школы, в том числе обеспечивающими проведение эксперимента по переходу   на   новую   систему   оплаты   труда,   а   также   нормативными документами по решаемому вопросу.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работает по мере поступления письменных заявлений и</w:t>
      </w:r>
      <w:r>
        <w:rPr>
          <w:sz w:val="28"/>
          <w:szCs w:val="28"/>
        </w:rPr>
        <w:br/>
        <w:t>может рассматривать вопросы, связанные с нарушением нормативных актов</w:t>
      </w:r>
      <w:r>
        <w:rPr>
          <w:sz w:val="28"/>
          <w:szCs w:val="28"/>
        </w:rPr>
        <w:br/>
        <w:t>при начислении заработной платы.</w:t>
      </w:r>
    </w:p>
    <w:p w:rsidR="00D11BB9" w:rsidRDefault="00D11BB9" w:rsidP="00D11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Права конфликтной комиссии.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Принимать к рассмотрению письменное заявление любого работника</w:t>
      </w:r>
      <w:r>
        <w:rPr>
          <w:sz w:val="28"/>
          <w:szCs w:val="28"/>
        </w:rPr>
        <w:br/>
        <w:t>школы, по регламентированным вопросам.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Принимать решения по каждому спорному вопросу, относящемуся к компетенции. Обжалование принятого решения возможно в Департаменте общего образования Томской области. Решение принимается в течение 3 рабочих дней с момента поступления заявления, срок может быть продолен </w:t>
      </w:r>
      <w:r>
        <w:rPr>
          <w:sz w:val="28"/>
          <w:szCs w:val="28"/>
        </w:rPr>
        <w:lastRenderedPageBreak/>
        <w:t>по  договоренности  с  заявителем.  Решение  принимается простым большинством голосов.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Привлекать к рассмотрению вопроса представителей администрации,</w:t>
      </w:r>
      <w:r>
        <w:rPr>
          <w:sz w:val="28"/>
          <w:szCs w:val="28"/>
        </w:rPr>
        <w:br/>
        <w:t>бухгалтерии, членов экспертной комиссии, Управляющего Совета.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Запрашивать дополнительную информацию    у администрации и</w:t>
      </w:r>
      <w:r>
        <w:rPr>
          <w:sz w:val="28"/>
          <w:szCs w:val="28"/>
        </w:rPr>
        <w:br/>
        <w:t>бухгалтерии для проведения самостоятельного изучения вопроса.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Рекомендовать,  приостанавливать или отменять ранее  принятые</w:t>
      </w:r>
      <w:r>
        <w:rPr>
          <w:sz w:val="28"/>
          <w:szCs w:val="28"/>
        </w:rPr>
        <w:br/>
        <w:t>решения какой-либо стороны на основании проведенного изучения вопроса,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В    случае    неоднократного    возникновения    одних    и    тех    же</w:t>
      </w:r>
      <w:r>
        <w:rPr>
          <w:sz w:val="28"/>
          <w:szCs w:val="28"/>
        </w:rPr>
        <w:br/>
        <w:t>конфликтных ситуаций выходить на совет трудового коллектива школы   с</w:t>
      </w:r>
      <w:r>
        <w:rPr>
          <w:sz w:val="28"/>
          <w:szCs w:val="28"/>
        </w:rPr>
        <w:br/>
        <w:t>рекомендациями  о  детальном  рассмотрении  причин  возникновения  этих</w:t>
      </w:r>
      <w:r>
        <w:rPr>
          <w:sz w:val="28"/>
          <w:szCs w:val="28"/>
        </w:rPr>
        <w:br/>
        <w:t>ситуаций и принятию мер по их ликвидации.</w:t>
      </w:r>
    </w:p>
    <w:p w:rsidR="00D11BB9" w:rsidRDefault="00D11BB9" w:rsidP="00D11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</w:t>
      </w:r>
      <w:r>
        <w:rPr>
          <w:b/>
          <w:bCs/>
          <w:sz w:val="28"/>
          <w:szCs w:val="28"/>
        </w:rPr>
        <w:tab/>
        <w:t>Члены  конфликтной  комиссии  обязаны: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Присутствовать на всех заседаниях комиссии.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Принимать активное участие в рассмотрении поданных заявлений.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Объективно   подходить   к   оценке   конфликтной   ситуации.   При</w:t>
      </w:r>
      <w:r>
        <w:rPr>
          <w:sz w:val="28"/>
          <w:szCs w:val="28"/>
        </w:rPr>
        <w:br/>
        <w:t>принятии решения руководствоваться нормативными документами.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Принимать     решение     по     заявленному     вопросу     открытым</w:t>
      </w:r>
      <w:r>
        <w:rPr>
          <w:sz w:val="28"/>
          <w:szCs w:val="28"/>
        </w:rPr>
        <w:br/>
        <w:t>голосованием.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5.Принимать своевременно решение в установленные сроки (в 3-х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 срок),  если  не  оговорены  дополнительные  сроки  рассмотрения</w:t>
      </w:r>
      <w:r>
        <w:rPr>
          <w:sz w:val="28"/>
          <w:szCs w:val="28"/>
        </w:rPr>
        <w:br/>
        <w:t>заявления (но не более 30 дней).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Давать обоснованные ответы заявителям в устной или письменной</w:t>
      </w:r>
      <w:r>
        <w:rPr>
          <w:sz w:val="28"/>
          <w:szCs w:val="28"/>
        </w:rPr>
        <w:br/>
        <w:t>форме в соответствии с их пожеланием.</w:t>
      </w:r>
    </w:p>
    <w:p w:rsidR="00D11BB9" w:rsidRDefault="00D11BB9" w:rsidP="00D11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</w:t>
      </w:r>
      <w:r>
        <w:rPr>
          <w:b/>
          <w:bCs/>
          <w:sz w:val="28"/>
          <w:szCs w:val="28"/>
        </w:rPr>
        <w:tab/>
        <w:t>Организация  деятельности  конфликтной  комиссии.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Заявления   в   конфликтную   комиссию   принимаются   секретарем</w:t>
      </w:r>
      <w:r>
        <w:rPr>
          <w:sz w:val="28"/>
          <w:szCs w:val="28"/>
        </w:rPr>
        <w:br/>
        <w:t>конфликтной комиссии и регистрируются в отдельной книге датой подачи</w:t>
      </w:r>
      <w:r>
        <w:rPr>
          <w:sz w:val="28"/>
          <w:szCs w:val="28"/>
        </w:rPr>
        <w:br/>
        <w:t>заявления.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Конфликтная комиссия собирается не позже следующего дня после</w:t>
      </w:r>
      <w:r>
        <w:rPr>
          <w:sz w:val="28"/>
          <w:szCs w:val="28"/>
        </w:rPr>
        <w:br/>
        <w:t>подачи заявления для обсуждения вопроса. Заседания конфликтной комиссии</w:t>
      </w:r>
      <w:r>
        <w:rPr>
          <w:sz w:val="28"/>
          <w:szCs w:val="28"/>
        </w:rPr>
        <w:br/>
        <w:t>оформляется протоколом.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 заседание комиссии при необходимости могут быть приглашены</w:t>
      </w:r>
      <w:r>
        <w:rPr>
          <w:sz w:val="28"/>
          <w:szCs w:val="28"/>
        </w:rPr>
        <w:br/>
        <w:t>обе или одна стороны конфликтной ситуации.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Решение   по   рассматриваемому   вопросу   доводит   до   заявителя</w:t>
      </w:r>
      <w:r>
        <w:rPr>
          <w:sz w:val="28"/>
          <w:szCs w:val="28"/>
        </w:rPr>
        <w:br/>
        <w:t>председатель конфликтной комиссии или секретарь в устной или письменной</w:t>
      </w:r>
      <w:r>
        <w:rPr>
          <w:sz w:val="28"/>
          <w:szCs w:val="28"/>
        </w:rPr>
        <w:br/>
        <w:t>форме.   Заявитель   расписывается   в   журнале   регистрации   в   получении</w:t>
      </w:r>
      <w:r>
        <w:rPr>
          <w:sz w:val="28"/>
          <w:szCs w:val="28"/>
        </w:rPr>
        <w:br/>
        <w:t>решения по его заявлению. Журнал регистрации заявлений в конфликтную комиссию должен быть пронумерован и храниться у председателя конфликтной комиссии.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</w:p>
    <w:p w:rsidR="00D11BB9" w:rsidRDefault="00D11BB9" w:rsidP="00D11BB9">
      <w:pPr>
        <w:jc w:val="center"/>
        <w:rPr>
          <w:b/>
          <w:bCs/>
          <w:sz w:val="28"/>
          <w:szCs w:val="28"/>
        </w:rPr>
      </w:pPr>
    </w:p>
    <w:p w:rsidR="00D11BB9" w:rsidRDefault="00D11BB9" w:rsidP="00D11BB9">
      <w:pPr>
        <w:jc w:val="center"/>
        <w:rPr>
          <w:b/>
          <w:bCs/>
          <w:sz w:val="28"/>
          <w:szCs w:val="28"/>
        </w:rPr>
      </w:pPr>
    </w:p>
    <w:p w:rsidR="00D11BB9" w:rsidRDefault="00D11BB9" w:rsidP="00D11BB9">
      <w:pPr>
        <w:jc w:val="center"/>
        <w:rPr>
          <w:b/>
          <w:bCs/>
          <w:sz w:val="28"/>
          <w:szCs w:val="28"/>
        </w:rPr>
      </w:pPr>
    </w:p>
    <w:p w:rsidR="00D11BB9" w:rsidRDefault="00D11BB9" w:rsidP="00D11BB9">
      <w:pPr>
        <w:jc w:val="center"/>
        <w:rPr>
          <w:b/>
          <w:bCs/>
          <w:sz w:val="28"/>
          <w:szCs w:val="28"/>
        </w:rPr>
      </w:pPr>
    </w:p>
    <w:p w:rsidR="00D11BB9" w:rsidRDefault="00D11BB9" w:rsidP="00D11BB9">
      <w:pPr>
        <w:jc w:val="center"/>
        <w:rPr>
          <w:b/>
          <w:bCs/>
          <w:sz w:val="28"/>
          <w:szCs w:val="28"/>
        </w:rPr>
      </w:pPr>
    </w:p>
    <w:p w:rsidR="00D11BB9" w:rsidRDefault="00D11BB9" w:rsidP="00D11BB9">
      <w:pPr>
        <w:jc w:val="center"/>
        <w:rPr>
          <w:b/>
          <w:bCs/>
          <w:sz w:val="28"/>
          <w:szCs w:val="28"/>
        </w:rPr>
      </w:pPr>
    </w:p>
    <w:p w:rsidR="00D11BB9" w:rsidRDefault="00D11BB9" w:rsidP="00D11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Форма журнала регистрации заявлений в конфликтную комиссию.</w:t>
      </w:r>
    </w:p>
    <w:p w:rsidR="00D11BB9" w:rsidRDefault="00D11BB9" w:rsidP="00D11BB9">
      <w:pPr>
        <w:jc w:val="center"/>
        <w:rPr>
          <w:b/>
          <w:bCs/>
          <w:sz w:val="28"/>
          <w:szCs w:val="28"/>
        </w:rPr>
      </w:pPr>
    </w:p>
    <w:p w:rsidR="00D11BB9" w:rsidRDefault="00D11BB9" w:rsidP="00D11BB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-601" w:type="dxa"/>
        <w:tblLook w:val="01E0" w:firstRow="1" w:lastRow="1" w:firstColumn="1" w:lastColumn="1" w:noHBand="0" w:noVBand="0"/>
      </w:tblPr>
      <w:tblGrid>
        <w:gridCol w:w="993"/>
        <w:gridCol w:w="1735"/>
        <w:gridCol w:w="1796"/>
        <w:gridCol w:w="1796"/>
        <w:gridCol w:w="1796"/>
        <w:gridCol w:w="1796"/>
      </w:tblGrid>
      <w:tr w:rsidR="00D11BB9" w:rsidTr="00DD6E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B9" w:rsidRDefault="00D11BB9" w:rsidP="00DD6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B9" w:rsidRDefault="00D11BB9" w:rsidP="00DD6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B9" w:rsidRDefault="00D11BB9" w:rsidP="00DD6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заявителя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B9" w:rsidRDefault="00D11BB9" w:rsidP="00DD6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вопроса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B9" w:rsidRDefault="00D11BB9" w:rsidP="00DD6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ответа заявителю, № и дата протокола заседания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B9" w:rsidRDefault="00D11BB9" w:rsidP="00DD6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заявителя</w:t>
            </w:r>
          </w:p>
        </w:tc>
      </w:tr>
      <w:tr w:rsidR="00D11BB9" w:rsidTr="00DD6E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B9" w:rsidRDefault="00D11BB9" w:rsidP="00DD6E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B9" w:rsidRDefault="00D11BB9" w:rsidP="00DD6E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B9" w:rsidRDefault="00D11BB9" w:rsidP="00DD6E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B9" w:rsidRDefault="00D11BB9" w:rsidP="00DD6E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B9" w:rsidRDefault="00D11BB9" w:rsidP="00DD6E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B9" w:rsidRDefault="00D11BB9" w:rsidP="00DD6E81">
            <w:pPr>
              <w:jc w:val="both"/>
              <w:rPr>
                <w:sz w:val="28"/>
                <w:szCs w:val="28"/>
              </w:rPr>
            </w:pPr>
          </w:p>
        </w:tc>
      </w:tr>
    </w:tbl>
    <w:p w:rsidR="00D11BB9" w:rsidRDefault="00D11BB9" w:rsidP="00D11B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1BB9" w:rsidRDefault="00D11BB9" w:rsidP="00D11BB9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Протоколы заседаний конфликтной комиссии нумеруются с начала работы комиссии, заявления, журнал регистрации заявлений сдаются вместе с отчетом конфликтной комиссии за учебный год директору школы и хранятся 3 года.</w:t>
      </w:r>
    </w:p>
    <w:p w:rsidR="00D11BB9" w:rsidRDefault="00D11BB9" w:rsidP="00D11B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Положение обсуждено и принято на общем собрании трудового коллектива «___» _______ 2012 г., протокол  № ____.</w:t>
      </w:r>
    </w:p>
    <w:p w:rsidR="00D11BB9" w:rsidRPr="00637B5C" w:rsidRDefault="00D11BB9" w:rsidP="00D11BB9"/>
    <w:p w:rsidR="00947FC5" w:rsidRDefault="00947FC5">
      <w:bookmarkStart w:id="0" w:name="_GoBack"/>
      <w:bookmarkEnd w:id="0"/>
    </w:p>
    <w:sectPr w:rsidR="00947FC5" w:rsidSect="00637B5C">
      <w:pgSz w:w="11909" w:h="16834"/>
      <w:pgMar w:top="1134" w:right="475" w:bottom="720" w:left="200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B9"/>
    <w:rsid w:val="00947FC5"/>
    <w:rsid w:val="00D1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2012-07-31T05:48:00Z</dcterms:created>
  <dcterms:modified xsi:type="dcterms:W3CDTF">2012-07-31T05:49:00Z</dcterms:modified>
</cp:coreProperties>
</file>