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D" w:rsidRPr="00C0650A" w:rsidRDefault="005F2F1D" w:rsidP="00C0650A">
      <w:pPr>
        <w:pStyle w:val="a4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 </w:t>
      </w:r>
    </w:p>
    <w:p w:rsidR="005F2F1D" w:rsidRPr="00C0650A" w:rsidRDefault="005F2F1D" w:rsidP="00C628EA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Приложение</w:t>
      </w:r>
    </w:p>
    <w:p w:rsidR="005F2F1D" w:rsidRPr="00C0650A" w:rsidRDefault="005F2F1D" w:rsidP="00C628EA">
      <w:pPr>
        <w:pStyle w:val="a3"/>
        <w:shd w:val="clear" w:color="auto" w:fill="FFFFFF" w:themeFill="background1"/>
        <w:jc w:val="right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к приказу от </w:t>
      </w:r>
      <w:r w:rsidR="00C628EA">
        <w:rPr>
          <w:color w:val="525A5F"/>
          <w:sz w:val="28"/>
          <w:szCs w:val="28"/>
          <w:u w:val="single"/>
        </w:rPr>
        <w:t>11.03</w:t>
      </w:r>
      <w:r w:rsidRPr="00C0650A">
        <w:rPr>
          <w:color w:val="525A5F"/>
          <w:sz w:val="28"/>
          <w:szCs w:val="28"/>
          <w:u w:val="single"/>
        </w:rPr>
        <w:t>.2021</w:t>
      </w:r>
      <w:r w:rsidRPr="00C0650A">
        <w:rPr>
          <w:color w:val="525A5F"/>
          <w:sz w:val="28"/>
          <w:szCs w:val="28"/>
        </w:rPr>
        <w:t> № </w:t>
      </w:r>
      <w:r w:rsidR="00C628EA">
        <w:rPr>
          <w:color w:val="525A5F"/>
          <w:sz w:val="28"/>
          <w:szCs w:val="28"/>
        </w:rPr>
        <w:t>22</w:t>
      </w:r>
      <w:r w:rsidRPr="00C0650A">
        <w:rPr>
          <w:color w:val="525A5F"/>
          <w:sz w:val="28"/>
          <w:szCs w:val="28"/>
          <w:u w:val="single"/>
        </w:rPr>
        <w:t>-од</w:t>
      </w:r>
      <w:bookmarkStart w:id="0" w:name="p1"/>
      <w:bookmarkEnd w:id="0"/>
    </w:p>
    <w:p w:rsidR="005F2F1D" w:rsidRPr="00C628EA" w:rsidRDefault="005F2F1D" w:rsidP="00C628EA">
      <w:pPr>
        <w:pStyle w:val="a3"/>
        <w:shd w:val="clear" w:color="auto" w:fill="FFFFFF" w:themeFill="background1"/>
        <w:jc w:val="center"/>
        <w:rPr>
          <w:color w:val="525A5F"/>
          <w:sz w:val="32"/>
          <w:szCs w:val="32"/>
        </w:rPr>
      </w:pPr>
      <w:r w:rsidRPr="00C628EA">
        <w:rPr>
          <w:rStyle w:val="a5"/>
          <w:color w:val="525A5F"/>
          <w:sz w:val="32"/>
          <w:szCs w:val="32"/>
        </w:rPr>
        <w:t>Положение о правилах приема граждан в Областную государственную бюджетную общеобразовательную организацию Кадетская школа-интернат  «Северский кадетский корпус»</w:t>
      </w: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 </w:t>
      </w: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I. ОБЩИЕ ПОЛОЖЕНИЯ</w:t>
      </w:r>
    </w:p>
    <w:p w:rsidR="005F2F1D" w:rsidRPr="00C0650A" w:rsidRDefault="005F2F1D" w:rsidP="00C0650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50A">
        <w:rPr>
          <w:rFonts w:ascii="Times New Roman" w:hAnsi="Times New Roman" w:cs="Times New Roman"/>
          <w:color w:val="525A5F"/>
          <w:sz w:val="28"/>
          <w:szCs w:val="28"/>
        </w:rPr>
        <w:t>1. Настоящие правила приема граждан в Областное государственное бюджетное общеобразовательное учреждение Кадетская школа-интернат  «Северский кадетский корпус» (далее - Организация)</w:t>
      </w:r>
      <w:r w:rsidRPr="00C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основании Приказа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Pr="00C0650A">
        <w:rPr>
          <w:rFonts w:ascii="Times New Roman" w:hAnsi="Times New Roman" w:cs="Times New Roman"/>
          <w:sz w:val="28"/>
          <w:szCs w:val="28"/>
        </w:rPr>
        <w:t xml:space="preserve"> </w:t>
      </w: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</w:t>
      </w:r>
      <w:r w:rsidR="00C0650A"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Распоряжением Департамента общего образования от 09.03.2021 г. № 367-р  о закреплении территорий</w:t>
      </w: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50A">
        <w:rPr>
          <w:rFonts w:ascii="Times New Roman" w:hAnsi="Times New Roman" w:cs="Times New Roman"/>
          <w:color w:val="525A5F"/>
          <w:sz w:val="28"/>
          <w:szCs w:val="28"/>
        </w:rPr>
        <w:t>и иных нормативных правовых актов Российской Федерации.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2. 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в порядке, установленном Администрацией Томской области.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3. Правила приема граждан в Организацию для обучения по основным общеобразовательным программам общего и среднего общего образования в </w:t>
      </w:r>
      <w:r w:rsidRPr="00C0650A">
        <w:rPr>
          <w:color w:val="525A5F"/>
          <w:sz w:val="28"/>
          <w:szCs w:val="28"/>
        </w:rPr>
        <w:lastRenderedPageBreak/>
        <w:t>классах с углубленным изучением отдельных предметов по результатам успеваемости и по результатам тестирования (собеседования) обеспечивают прием граждан мужского пола начиная с 7 класса, годных по состоянию здоровья и изъявивших желание обучаться в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Прием несовершеннолетних граждан в последующие (8-11) классы в течение учебного года допускается в индивидуальном порядке и только на образовавшиеся в ходе образовательного процесса свободные места.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Прием иностранных граждан и лиц без гражданства, в том числе соотечественников за рубежом, в Организацию для обучения по основным общеобразовательным программам за счет средств бюджета Томской области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настоящими Правилами.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4. 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Организация не позднее 15 марта текущего года размещает копии указанных документов, а также информацию о количестве мест в 7-х классах, информацию о наличии свободных мест для приема граждан в 8-11-е классы на информационном стенде и в сети Интернет на официальном сайте Организации 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II. ПОРЯДОК ПРИЕМА ГРАЖДАН В УЧРЕЖДЕНИЕ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5. При приеме граждан Организация проводит вступительные испытания для выявления у поступающих граждан физических и психологических качеств, определенных склонностей и способностей к углубленной и профильной подготовке по учебным предметам: математике, русскому языку, физической подготовленности,</w:t>
      </w:r>
      <w:r w:rsidR="00C0650A" w:rsidRPr="00C0650A">
        <w:rPr>
          <w:color w:val="525A5F"/>
          <w:sz w:val="28"/>
          <w:szCs w:val="28"/>
        </w:rPr>
        <w:t xml:space="preserve"> психологическому тестированию</w:t>
      </w:r>
      <w:r w:rsidRPr="00C0650A">
        <w:rPr>
          <w:color w:val="525A5F"/>
          <w:sz w:val="28"/>
          <w:szCs w:val="28"/>
        </w:rPr>
        <w:t xml:space="preserve"> оборонно-спортивного профиля, готовности усваивать специальные и дополнительные программы по военной подготовке.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7. Организация проведения вступительных испытаний осуществляется действующей в течение текущего года приемной комиссией, формируемой ежегодным приказом директора Организации не позднее 15 марта текущего года.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В состав приемной комиссии входят: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-председатель приемной комиссии - директор Организации;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-заместитель председателя - заместитель директора по УВР;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-ответственный секретарь приемной комиссии - секретарь Организации;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члены приемной комиссии: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-заместитель директора по воспитательной работе;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-врач;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-педагог-психолог;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-социальный педагог;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русского языка и литературы;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математики;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физической культуры;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ОБЖ;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-старший воспитатель;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-член Управляющего совета Организации от родительской общественности.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8.Зачисление в Организацию проводится в три этапа: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8.1. На первом этапе с 15 марта по 25 мая текущего года приемная комиссия осуществляет прием и учет поступающих от родителей (законных представителей) заявлений о приеме и документов, прилагаемых к заявлению.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Для зачисления граждан в Организацию родители (законные представители) предоставляют следующие документы: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заявление о приеме в Организацию родителей (законных представителей) ребенка,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Форма заявления размещается Организацией на информационном стенде и (или) в сети Интернет на официальном сайте Организации 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заявлении родителями (законными представителями) указываются следующие сведения: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а) фамилия, имя, отчество (последнее - при наличии)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б) дата и место рождения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в) фамилия, имя, отчество (последнее - при наличии) родителей (законных представителей)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г) адрес места жительства ребенка, его родителей (законных представителей);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proofErr w:type="spellStart"/>
      <w:r w:rsidRPr="00C0650A">
        <w:rPr>
          <w:color w:val="525A5F"/>
          <w:sz w:val="28"/>
          <w:szCs w:val="28"/>
        </w:rPr>
        <w:t>д</w:t>
      </w:r>
      <w:proofErr w:type="spellEnd"/>
      <w:r w:rsidRPr="00C0650A">
        <w:rPr>
          <w:color w:val="525A5F"/>
          <w:sz w:val="28"/>
          <w:szCs w:val="28"/>
        </w:rPr>
        <w:t>) контактные телефоны родителей (законных представителей) ребенка.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2) личное дело обучающегося, выданное учреждением, в котором он обучался ранее;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3) аттестат об основном общем образовании установленного образца при приеме на ступень среднего общего образования;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4) справка об отсутствии медицинских противопоказаний для пребывания в </w:t>
      </w:r>
      <w:proofErr w:type="spellStart"/>
      <w:r w:rsidRPr="00C0650A">
        <w:rPr>
          <w:color w:val="525A5F"/>
          <w:sz w:val="28"/>
          <w:szCs w:val="28"/>
        </w:rPr>
        <w:t>интернатном</w:t>
      </w:r>
      <w:proofErr w:type="spellEnd"/>
      <w:r w:rsidRPr="00C0650A">
        <w:rPr>
          <w:color w:val="525A5F"/>
          <w:sz w:val="28"/>
          <w:szCs w:val="28"/>
        </w:rPr>
        <w:t xml:space="preserve"> учреждении (порядок выдачи справок определен Приказом </w:t>
      </w:r>
      <w:proofErr w:type="spellStart"/>
      <w:r w:rsidRPr="00C0650A">
        <w:rPr>
          <w:color w:val="525A5F"/>
          <w:sz w:val="28"/>
          <w:szCs w:val="28"/>
        </w:rPr>
        <w:t>Минздравсоцразвития</w:t>
      </w:r>
      <w:proofErr w:type="spellEnd"/>
      <w:r w:rsidRPr="00C0650A">
        <w:rPr>
          <w:color w:val="525A5F"/>
          <w:sz w:val="28"/>
          <w:szCs w:val="28"/>
        </w:rPr>
        <w:t xml:space="preserve"> России от 02.05.2012 № 441н  «Об утверждении Порядка выдачи медицинскими организациями справок и медицинских заключений»);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Родители (законные представители) детей, являющихся гражданами Российской Федерации,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Родители (законные представители) ребенка по своему усмотрению могут представлять другие документы, в том числе: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медицинские документы о состоянии здоровья ребёнка;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2) ксерокопию свидетельства о рождении (документа, удостоверяющего личность)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3) выписку текущих отметок по всем предметам, заверенную печатью образовательного учреждения (при зачислении в течение учебного года);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4) характеристику из школы.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Копии предъявляемых при приеме документов хранятся в Организации на время обучения ребенка.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Требование предоставления других документов в качестве основания для приема граждан в Организации не допускается.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Документы, представленные родителями (законными представителями) ребенка, регистрируются в Журнале приёма заявлений (приложение 2).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 по форме (приложение 3)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Расписка заверяется подписью должностного лица Организации, назначенного приказом директора ответственным за прием документов, и печатью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Организация может отказать в приеме граждан по следующим причинам: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отсутствие свободных мест в Организации;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2) наличие медицинских противопоказаний для пребывания детей в </w:t>
      </w:r>
      <w:proofErr w:type="spellStart"/>
      <w:r w:rsidRPr="00C0650A">
        <w:rPr>
          <w:color w:val="525A5F"/>
          <w:sz w:val="28"/>
          <w:szCs w:val="28"/>
        </w:rPr>
        <w:t>интернатном</w:t>
      </w:r>
      <w:proofErr w:type="spellEnd"/>
      <w:r w:rsidRPr="00C0650A">
        <w:rPr>
          <w:color w:val="525A5F"/>
          <w:sz w:val="28"/>
          <w:szCs w:val="28"/>
        </w:rPr>
        <w:t xml:space="preserve"> учреждении.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8.2. На втором этапе с 25 мая по 06 июня текущего года приемная комиссия изучает представленные документы на соответствие установленным требованиям, в том числе медицинские документы с целью подтверждения отсутствия ограничений и противопоказаний для обучения по </w:t>
      </w:r>
      <w:r w:rsidRPr="00C0650A">
        <w:rPr>
          <w:color w:val="525A5F"/>
          <w:sz w:val="28"/>
          <w:szCs w:val="28"/>
        </w:rPr>
        <w:lastRenderedPageBreak/>
        <w:t>дополнительным образовательным программам военно-патриотической и физкультурно-спортивной направленностей.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Педагог-психолог, социальный педагог проводят собеседования, консультации с родителями и гражданами, изъявившими желание обучаться в Организации, на психологическую готовность к обучению в </w:t>
      </w:r>
      <w:proofErr w:type="spellStart"/>
      <w:r w:rsidRPr="00C0650A">
        <w:rPr>
          <w:color w:val="525A5F"/>
          <w:sz w:val="28"/>
          <w:szCs w:val="28"/>
        </w:rPr>
        <w:t>интернатном</w:t>
      </w:r>
      <w:proofErr w:type="spellEnd"/>
      <w:r w:rsidRPr="00C0650A">
        <w:rPr>
          <w:color w:val="525A5F"/>
          <w:sz w:val="28"/>
          <w:szCs w:val="28"/>
        </w:rPr>
        <w:t xml:space="preserve"> учреждении.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срок до 06 июня текущего года приемная комиссия формирует и подает директору Организации списки кандидатов на прохождение вступительных испытаний в форме тестирования. Сформированные списки кандидатов на прохождение вступительных испытаний подписываются председателем, ответственным секретарем приемной комиссии, членами приемной комиссии, заверяются печатью Организации, доводятся до сведения кандидатов на прохождение вступительных испытаний и их родителей (законных представителей) не позднее, чем за 3 (три) дня до начала вступительных испытаний посредством телефонной связи и размещения на информационном стенде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8.3. </w:t>
      </w:r>
      <w:r w:rsidR="00C0650A" w:rsidRPr="00C0650A">
        <w:rPr>
          <w:color w:val="525A5F"/>
          <w:sz w:val="28"/>
          <w:szCs w:val="28"/>
        </w:rPr>
        <w:t>На третьем этапе с 15 июня по 25</w:t>
      </w:r>
      <w:r w:rsidRPr="00C0650A">
        <w:rPr>
          <w:color w:val="525A5F"/>
          <w:sz w:val="28"/>
          <w:szCs w:val="28"/>
        </w:rPr>
        <w:t xml:space="preserve"> июня текущего года с целью установления уровня владения знаниями кандидатов проводится тестирование (собеседование) по русскому языку, математике, физической культуре</w:t>
      </w:r>
      <w:r w:rsidR="00C0650A" w:rsidRPr="00C0650A">
        <w:rPr>
          <w:color w:val="525A5F"/>
          <w:sz w:val="28"/>
          <w:szCs w:val="28"/>
        </w:rPr>
        <w:t>, психологическое тестирование</w:t>
      </w:r>
      <w:r w:rsidRPr="00C0650A">
        <w:rPr>
          <w:color w:val="525A5F"/>
          <w:sz w:val="28"/>
          <w:szCs w:val="28"/>
        </w:rPr>
        <w:t xml:space="preserve"> соответствующих классов общеобразовательной школы.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Информация о формах и сроках проведения вступительных испытаний ежегодно утверждается приказом директора Организации и доводится до сведения граждан на информационном стенде и в сети Интернет на официальном сайте Организации 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 в срок до 05 мая текущего года.</w:t>
      </w:r>
    </w:p>
    <w:p w:rsidR="00C0650A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9. По результатам вступительных испытаний устанавливается дифференцированная система оценок: 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русский язык (диктант) -</w:t>
      </w:r>
      <w:r w:rsidR="005F2F1D" w:rsidRPr="00C0650A">
        <w:rPr>
          <w:color w:val="525A5F"/>
          <w:sz w:val="28"/>
          <w:szCs w:val="28"/>
        </w:rPr>
        <w:t>5; 4; 3; 2</w:t>
      </w:r>
    </w:p>
    <w:p w:rsidR="005F2F1D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математика (контрольная работа)- </w:t>
      </w:r>
      <w:r w:rsidR="005F2F1D" w:rsidRPr="00C0650A">
        <w:rPr>
          <w:color w:val="525A5F"/>
          <w:sz w:val="28"/>
          <w:szCs w:val="28"/>
        </w:rPr>
        <w:t>.</w:t>
      </w:r>
      <w:r w:rsidRPr="00C0650A">
        <w:rPr>
          <w:color w:val="525A5F"/>
          <w:sz w:val="28"/>
          <w:szCs w:val="28"/>
        </w:rPr>
        <w:t xml:space="preserve"> 5; 4; 3; 2.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физическая культура 5; 4; 3; 2.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психологическое тестирование (собеседование)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proofErr w:type="spellStart"/>
      <w:r w:rsidRPr="00C0650A">
        <w:rPr>
          <w:color w:val="525A5F"/>
          <w:sz w:val="28"/>
          <w:szCs w:val="28"/>
        </w:rPr>
        <w:t>портфолио</w:t>
      </w:r>
      <w:proofErr w:type="spellEnd"/>
      <w:r w:rsidRPr="00C0650A">
        <w:rPr>
          <w:color w:val="525A5F"/>
          <w:sz w:val="28"/>
          <w:szCs w:val="28"/>
        </w:rPr>
        <w:t xml:space="preserve"> (оценка комиссии по пятибалльной системе)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10. Итоги проведения вступительных испытаний оформляются протоколом, куда заносятся оценки, а также решение о приеме (отказе в приеме) ребенка в Организацию.</w:t>
      </w:r>
      <w:r w:rsidR="00C0650A" w:rsidRPr="00C0650A">
        <w:rPr>
          <w:color w:val="525A5F"/>
          <w:sz w:val="28"/>
          <w:szCs w:val="28"/>
        </w:rPr>
        <w:t xml:space="preserve"> 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Протокол оформляется в течение 7 (семи) рабочих дней со дня проведения вступительных испытаний, подписывается учителем-предметником, ассистентом, председателем и ответственным секретарем приемной комиссии, доводится до сведения родителей (законных представителей) посредством размещения протокола на информационном стенде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11. В случае несогласия гражданина с оценкой по итогам вступительных испытаний, им подается апелляция в приемную комиссию в течение дня следующего за днем размещения протокола на информационном стенде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Апелляция рассматривается приемной комиссией в течение 2 (двух) рабочих дней.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12. Приемная комиссия в течение 4 (четырех) рабочих дней с момента подписания протокола формирует и утверждает список граждан для зачисления в Организацию по итогам вступительных испытаний.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13. Зачисление в Организацию оформляется приказом директора в течение 7 (семи) рабочих дней с момента утверждения приемной комиссией списка, указанного в пункте 12 настоящих Правил, при наличии полного пакета документов.</w:t>
      </w:r>
      <w:r w:rsidR="00C0650A" w:rsidRPr="00C0650A">
        <w:rPr>
          <w:color w:val="525A5F"/>
          <w:sz w:val="28"/>
          <w:szCs w:val="28"/>
        </w:rPr>
        <w:t xml:space="preserve"> Зачисление в организацию осуществляется на утвержденное количество вакантных мест ( для 7-х классов-40 мест), для 8,9,10 классов - на свободные места(вакантные) с учетом результата вступительных испытаний. Зачисление проводится с учетом закрепленной территории (Томская область). При равном количестве баллов вступительных испытаний, преимущественным правом пользуется гражданин проживающий в Томской области.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Приказы размещаются на информационном стенде Организации в день их издания.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14. На каждого ребенка, зачисленного в Организацию, заводится личное дело, в котором хранятся все сданные при приёме и иные документы, которое выдается родителям (законным представителям) ребенка при его отчислении из Организации либо переводе в другое образовательное учреждение.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15.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Личной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4)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16. В соответствии с законодательством Российской Федерации и нормативными правовыми актами Томской области преимущественным правом при зачислении в Организацию пользуются: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дети военнослужащих, погибших при исполнении ими обязанностей военной службы, либо умерших вследствие увечья (ранение, травмы, контузии) либо заболевания, полученных ими при исполнении обязанностей военной службы;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2) дети - сироты и дети, оставшиеся без попечения родителей;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3) дети военнослужащих, проходящих военную службу в зонах военных конфликтов;</w:t>
      </w:r>
    </w:p>
    <w:p w:rsidR="005F2F1D" w:rsidRPr="00C0650A" w:rsidRDefault="00C0650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4</w:t>
      </w:r>
      <w:r w:rsidR="005F2F1D" w:rsidRPr="00C0650A">
        <w:rPr>
          <w:color w:val="525A5F"/>
          <w:sz w:val="28"/>
          <w:szCs w:val="28"/>
        </w:rPr>
        <w:t xml:space="preserve">) победители и призеры региональных, всероссийских, международных олимпиад по соответствующим учебным предметам, изучаемым углубленно, либо по предметам </w:t>
      </w:r>
      <w:proofErr w:type="spellStart"/>
      <w:r w:rsidR="005F2F1D" w:rsidRPr="00C0650A">
        <w:rPr>
          <w:color w:val="525A5F"/>
          <w:sz w:val="28"/>
          <w:szCs w:val="28"/>
        </w:rPr>
        <w:t>спортивно-обронного</w:t>
      </w:r>
      <w:proofErr w:type="spellEnd"/>
      <w:r w:rsidR="005F2F1D" w:rsidRPr="00C0650A">
        <w:rPr>
          <w:color w:val="525A5F"/>
          <w:sz w:val="28"/>
          <w:szCs w:val="28"/>
        </w:rPr>
        <w:t xml:space="preserve"> профиля;</w:t>
      </w:r>
    </w:p>
    <w:p w:rsidR="005F2F1D" w:rsidRPr="00C0650A" w:rsidRDefault="00C0650A" w:rsidP="00C0650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hAnsi="Times New Roman" w:cs="Times New Roman"/>
          <w:sz w:val="28"/>
          <w:szCs w:val="28"/>
        </w:rPr>
        <w:t>5</w:t>
      </w:r>
      <w:r w:rsidR="005F2F1D" w:rsidRPr="00C0650A">
        <w:rPr>
          <w:rFonts w:ascii="Times New Roman" w:hAnsi="Times New Roman" w:cs="Times New Roman"/>
          <w:sz w:val="28"/>
          <w:szCs w:val="28"/>
        </w:rPr>
        <w:t>) выпускники 9-х классов, получившие аттестат об основном общем образовании с отличием.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17. При наличии свободных мест прием обучающихся в Организацию осуществляется круглогодично. Сведения о наличии свободных мест размещаются в сети Интернет на официальном сайте Организации </w:t>
      </w:r>
      <w:r w:rsidRPr="00C0650A">
        <w:rPr>
          <w:rStyle w:val="a5"/>
          <w:color w:val="525A5F"/>
          <w:sz w:val="28"/>
          <w:szCs w:val="28"/>
        </w:rPr>
        <w:t>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№1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Директору ОГБОУ КШИ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Ф.И.О.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                    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Ф.И.О. (последнее при наличии)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Адрес проживания (по прописке):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ул. __________________, д.____ ,</w:t>
      </w:r>
      <w:proofErr w:type="spellStart"/>
      <w:r w:rsidRPr="00C0650A">
        <w:rPr>
          <w:color w:val="525A5F"/>
          <w:sz w:val="28"/>
          <w:szCs w:val="28"/>
        </w:rPr>
        <w:t>кор</w:t>
      </w:r>
      <w:proofErr w:type="spellEnd"/>
      <w:r w:rsidRPr="00C0650A">
        <w:rPr>
          <w:color w:val="525A5F"/>
          <w:sz w:val="28"/>
          <w:szCs w:val="28"/>
        </w:rPr>
        <w:t>. ___, кв. 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населенный пункт 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proofErr w:type="spellStart"/>
      <w:r w:rsidRPr="00C0650A">
        <w:rPr>
          <w:color w:val="525A5F"/>
          <w:sz w:val="28"/>
          <w:szCs w:val="28"/>
        </w:rPr>
        <w:t>р-он</w:t>
      </w:r>
      <w:proofErr w:type="spellEnd"/>
      <w:r w:rsidRPr="00C0650A">
        <w:rPr>
          <w:color w:val="525A5F"/>
          <w:sz w:val="28"/>
          <w:szCs w:val="28"/>
        </w:rPr>
        <w:t xml:space="preserve"> __________________ обл. 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Контактные телефоны родителей(законных представителей: дом. (______) 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                                    код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раб. ____________ сот. 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ЗАЯВЛЕНИЕ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Прошу Вас зачислить моего сына/опекаемого (нужное подчеркнуть)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 (последнее при наличии) полностью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Дата рождения ребенка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 Место рождения ребенка (на основании свидетельства о рождении /паспорта ребенка 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в _______«____» класс 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Сведения о родителях (законных представителях):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Мать ребенка: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 Ф.И.О. (последнее при наличии) матери (полностью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Отец ребенка: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 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 Ф.И.О. (последнее при наличии) отца (полностью)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Иной законный представитель ребенка: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 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 Ф.И.О. (последнее при наличии) законного представителя  (полностью)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На основании ст. 55 п. 2 Федерального закона от 29.12.2012 №273-ФЗ "Об образовании в РФ":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 Уставом ОГБОУ КШИ «Северский кадетский корпус» ознакомлен(а) 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 лицензией на право осуществления образовательной деятельности ознакомлен(а) 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Со свидетельством о государственной аккредитации ОГБОУ КШИ «Северский кадетский корпус» ознакомлен (а)_______________________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Другими документами, регламентирующими организацию образовательного процесса ОГБОУ КШИ «Северский кадетский корпус» ознакомлен(а)____________________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 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*Согласен(а) на привлечение к моего сыны (опекаемого) к труду в целях трудового воспитания и самообслуживания, выполнения обязанностей дежурного по столовой, в учебном кабинете и спальном корпусе, несения караульной службы ПОСТА №1                                                      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«____» ______________ 20___ г. 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Примечание: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*заполняются по усмотрению родителей (законных представителей)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2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ЖУРНАЛ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регистрации приема заявлений для зачисления обучающихся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814"/>
        <w:gridCol w:w="1520"/>
        <w:gridCol w:w="1994"/>
        <w:gridCol w:w="972"/>
        <w:gridCol w:w="1982"/>
        <w:gridCol w:w="1727"/>
        <w:gridCol w:w="1129"/>
      </w:tblGrid>
      <w:tr w:rsidR="005F2F1D" w:rsidRPr="00C0650A" w:rsidTr="005F2F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 xml:space="preserve">Номер </w:t>
            </w:r>
            <w:proofErr w:type="spellStart"/>
            <w:r w:rsidRPr="00C0650A">
              <w:rPr>
                <w:color w:val="525A5F"/>
                <w:sz w:val="28"/>
                <w:szCs w:val="28"/>
              </w:rPr>
              <w:t>п</w:t>
            </w:r>
            <w:proofErr w:type="spellEnd"/>
            <w:r w:rsidRPr="00C0650A">
              <w:rPr>
                <w:color w:val="525A5F"/>
                <w:sz w:val="28"/>
                <w:szCs w:val="28"/>
              </w:rPr>
              <w:t>/</w:t>
            </w:r>
            <w:proofErr w:type="spellStart"/>
            <w:r w:rsidRPr="00C0650A">
              <w:rPr>
                <w:color w:val="525A5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Дата регистрации заявления и пакета документов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Ф.И.О. ребенка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Ф.И.О. и подпись должностного лица, принявшего заявление и документы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Отметка о выдаче расписки</w:t>
            </w:r>
          </w:p>
        </w:tc>
      </w:tr>
      <w:tr w:rsidR="005F2F1D" w:rsidRPr="00C0650A" w:rsidTr="005F2F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</w:tr>
    </w:tbl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3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РАСПИСКА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 получении документов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Согласно настоящей расписке подтверждаем, что должностным лицом ОГБОУ КШИ «Северский кадетский корпус» 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получены от 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 родителя (законного представителя)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Следующие документы на 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 ребенка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Наименование документа Вид документа (оригинал/ксерокопия):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Всего принято _______________ документов на _____________ листах.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Документы передал: ____________ ____________ _________ года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 (подпись)                       (Ф.И.О.)              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Документы принял: ____________ ____________ __________ год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4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СОГЛАСИЕ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законного представителя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 обработку персональных данных несовершеннолетнего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Я, 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ФИО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проживающий по адресу ___________________________________________, Паспорт серия ______________ № _________________ выдан (кем и когда) ____________________________________________________________________________________________________________________________________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являюсь законным представителем несовершеннолетнего     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              ФИО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 основании ст. 64 п. 1 Семейного кодекса РФ.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Настоящим даю свое согласие на обработку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  <w:r w:rsidRPr="00C0650A">
        <w:rPr>
          <w:color w:val="525A5F"/>
          <w:sz w:val="28"/>
          <w:szCs w:val="28"/>
        </w:rPr>
        <w:t> персональных данных моего несовершеннолетнего ребенка ___________________________________________________________,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                                               ФИО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относящихся к перечисленным ниже категориям персональных данных: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   данные свидетельства о рождении, паспортные данные;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26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   данные медицинской карты;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27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   адрес проживания ребенка;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28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   оценки успеваемости ребенка;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29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   учебные работы ребенка;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30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   данные о составе семьи;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       другие данные, используемые в рамках организации работы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 даю согласие на использование персональных данных моего ребенка в следующих целях: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31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 обеспечение организации учебно-воспитательного  процесса;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32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 обеспечение медицинского обслуживания;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33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 ведение статистики;</w:t>
      </w:r>
    </w:p>
    <w:p w:rsidR="005F2F1D" w:rsidRPr="00C0650A" w:rsidRDefault="009876D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9876DA">
        <w:rPr>
          <w:color w:val="525A5F"/>
          <w:sz w:val="28"/>
          <w:szCs w:val="28"/>
        </w:rPr>
        <w:pict>
          <v:shape id="_x0000_i1034" type="#_x0000_t75" alt="*" style="width:12.15pt;height:12.15pt"/>
        </w:pict>
      </w:r>
      <w:r w:rsidR="005F2F1D" w:rsidRPr="00C0650A">
        <w:rPr>
          <w:color w:val="525A5F"/>
          <w:sz w:val="28"/>
          <w:szCs w:val="28"/>
        </w:rPr>
        <w:t>    в других целях в рамках организации работы </w:t>
      </w:r>
      <w:r w:rsidR="005F2F1D"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Настоящее согласие предоставляется на осуществление работниками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  <w:r w:rsidRPr="00C0650A">
        <w:rPr>
          <w:color w:val="525A5F"/>
          <w:sz w:val="28"/>
          <w:szCs w:val="28"/>
        </w:rPr>
        <w:t> 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неавтоматизированным и автоматизированным</w:t>
      </w:r>
      <w:r w:rsidRPr="00C0650A">
        <w:rPr>
          <w:rStyle w:val="a5"/>
          <w:color w:val="525A5F"/>
          <w:sz w:val="28"/>
          <w:szCs w:val="28"/>
        </w:rPr>
        <w:t> </w:t>
      </w:r>
      <w:r w:rsidRPr="00C0650A">
        <w:rPr>
          <w:color w:val="525A5F"/>
          <w:sz w:val="28"/>
          <w:szCs w:val="28"/>
        </w:rPr>
        <w:t> способом.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по моему  письменному заявлению.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«____» ________________ 20___ г.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 (______________________)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  подпись                                                         расшифровка</w:t>
      </w:r>
    </w:p>
    <w:p w:rsidR="005F2F1D" w:rsidRPr="00C0650A" w:rsidRDefault="005F2F1D" w:rsidP="00C0650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F2F1D" w:rsidRPr="00C0650A" w:rsidSect="009F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BEE"/>
    <w:multiLevelType w:val="hybridMultilevel"/>
    <w:tmpl w:val="E14C9CD8"/>
    <w:lvl w:ilvl="0" w:tplc="1CEA95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EC1"/>
    <w:multiLevelType w:val="hybridMultilevel"/>
    <w:tmpl w:val="F058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6C64"/>
    <w:multiLevelType w:val="hybridMultilevel"/>
    <w:tmpl w:val="3208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F2F1D"/>
    <w:rsid w:val="00231C17"/>
    <w:rsid w:val="002E42CD"/>
    <w:rsid w:val="005F2F1D"/>
    <w:rsid w:val="0071067E"/>
    <w:rsid w:val="009876DA"/>
    <w:rsid w:val="009F6545"/>
    <w:rsid w:val="00C0650A"/>
    <w:rsid w:val="00C62524"/>
    <w:rsid w:val="00C628EA"/>
    <w:rsid w:val="00D72170"/>
    <w:rsid w:val="00FD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5"/>
  </w:style>
  <w:style w:type="paragraph" w:styleId="1">
    <w:name w:val="heading 1"/>
    <w:basedOn w:val="a"/>
    <w:next w:val="a"/>
    <w:link w:val="10"/>
    <w:uiPriority w:val="9"/>
    <w:qFormat/>
    <w:rsid w:val="005F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2F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F2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03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2</cp:revision>
  <dcterms:created xsi:type="dcterms:W3CDTF">2021-03-22T13:37:00Z</dcterms:created>
  <dcterms:modified xsi:type="dcterms:W3CDTF">2021-03-22T13:37:00Z</dcterms:modified>
</cp:coreProperties>
</file>