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5" w:rsidRPr="00D33C45" w:rsidRDefault="00D33C45" w:rsidP="00D33C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t>Протокол общего собрания трудового коллектива</w:t>
      </w:r>
    </w:p>
    <w:p w:rsidR="00D33C45" w:rsidRPr="00D33C45" w:rsidRDefault="00D33C45" w:rsidP="00D33C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t>ОГБОУ КШИ «Северский кадетский корпус»</w:t>
      </w:r>
    </w:p>
    <w:p w:rsidR="00D33C45" w:rsidRPr="00D33C45" w:rsidRDefault="00D33C45" w:rsidP="00D33C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t>от 13.02.2013 г.</w:t>
      </w:r>
    </w:p>
    <w:p w:rsidR="00D33C45" w:rsidRP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C45" w:rsidRP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t>Председатель  директор ОГБОУ КШИ «Северский кадетский корпус»  Окунев А.О.</w:t>
      </w:r>
    </w:p>
    <w:p w:rsidR="00D33C45" w:rsidRP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t>Секретарь  Могилевская И.Н.</w:t>
      </w:r>
    </w:p>
    <w:p w:rsid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C45" w:rsidRP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t>Присутствовало 45 чел.</w:t>
      </w:r>
    </w:p>
    <w:p w:rsid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Приглашенный: консультант Департамента общего образования Томской области Белоусов В.М.</w:t>
      </w:r>
    </w:p>
    <w:p w:rsid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C45" w:rsidRP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D33C45" w:rsidRP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33C45">
        <w:rPr>
          <w:rFonts w:ascii="Times New Roman" w:hAnsi="Times New Roman" w:cs="Times New Roman"/>
          <w:sz w:val="28"/>
          <w:szCs w:val="28"/>
        </w:rPr>
        <w:t xml:space="preserve">Публичный отчет по финансово-хозяйственной деятельности ОГБОУ КШИ  </w:t>
      </w:r>
      <w:r>
        <w:rPr>
          <w:rFonts w:ascii="Times New Roman" w:hAnsi="Times New Roman" w:cs="Times New Roman"/>
          <w:sz w:val="28"/>
          <w:szCs w:val="28"/>
        </w:rPr>
        <w:t xml:space="preserve">«Северский кадетский корпус» </w:t>
      </w:r>
      <w:r w:rsidRPr="00D33C45">
        <w:rPr>
          <w:rFonts w:ascii="Times New Roman" w:hAnsi="Times New Roman" w:cs="Times New Roman"/>
          <w:sz w:val="28"/>
          <w:szCs w:val="28"/>
        </w:rPr>
        <w:t>за 2012 финансовый год.</w:t>
      </w:r>
    </w:p>
    <w:p w:rsid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C45" w:rsidRP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t>Докладчик: директор ОГБОУ КШИ «Северский кадетский корпус»  Окунев А.О.</w:t>
      </w:r>
    </w:p>
    <w:p w:rsid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C45" w:rsidRPr="00D33C45" w:rsidRDefault="00D33C45" w:rsidP="00D33C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t>В соответствии с Законодательными актами Томской области, документами учредителя Департамента общего образования Томской области, регламентирующими финансовую деятельность и финансовое обеспечение и функционирования ОГБОУ КШИ «Северский кадетский корпус» финансирование в 2012 году осуществлялось из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и областного бюджета </w:t>
      </w:r>
      <w:r w:rsidRPr="00D33C45">
        <w:rPr>
          <w:rFonts w:ascii="Times New Roman" w:hAnsi="Times New Roman" w:cs="Times New Roman"/>
          <w:sz w:val="28"/>
          <w:szCs w:val="28"/>
        </w:rPr>
        <w:t>(субвенции, субсидии);</w:t>
      </w:r>
      <w:r w:rsidRPr="00D33C45">
        <w:rPr>
          <w:rFonts w:ascii="Times New Roman" w:hAnsi="Times New Roman" w:cs="Times New Roman"/>
          <w:sz w:val="28"/>
          <w:szCs w:val="28"/>
        </w:rPr>
        <w:br/>
      </w:r>
      <w:r w:rsidRPr="00D33C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3C45">
        <w:rPr>
          <w:rFonts w:ascii="Times New Roman" w:hAnsi="Times New Roman" w:cs="Times New Roman"/>
          <w:sz w:val="28"/>
          <w:szCs w:val="28"/>
        </w:rPr>
        <w:t>Региональный норматив финансирования включает в себя оплату труда работников, расходы на учебные пособия, технические средства обучения, расходные материалы, хозяйственные нужды, приобретение различных пособий, материалов для учебных и лабораторных занятий, приобретение учебных программ, учебной и учебно-методической литературы, подписка и приобретение периодических изданий и другие расходы, непосредственно влияющие на стоимость обучения одного обучающегося.</w:t>
      </w:r>
      <w:proofErr w:type="gramEnd"/>
    </w:p>
    <w:p w:rsidR="00D33C45" w:rsidRP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t>На финансирование деятельности школы в 2012 году были утверждены ассигнования в сумме 48286035.5 рублей, в том числе из областного бюджета - 45344101.0 рублей;</w:t>
      </w:r>
      <w:r w:rsidRPr="00D33C45">
        <w:rPr>
          <w:rFonts w:ascii="Times New Roman" w:hAnsi="Times New Roman" w:cs="Times New Roman"/>
          <w:sz w:val="28"/>
          <w:szCs w:val="28"/>
        </w:rPr>
        <w:br/>
        <w:t>Финансирование корпуса осуществляется из областного бюджета на основании утверждённой сметы доходов и расходов.</w:t>
      </w:r>
      <w:r w:rsidRPr="00D33C45">
        <w:rPr>
          <w:rFonts w:ascii="Times New Roman" w:hAnsi="Times New Roman" w:cs="Times New Roman"/>
          <w:sz w:val="28"/>
          <w:szCs w:val="28"/>
        </w:rPr>
        <w:br/>
      </w:r>
      <w:r w:rsidRPr="00D33C45">
        <w:rPr>
          <w:rFonts w:ascii="Times New Roman" w:hAnsi="Times New Roman" w:cs="Times New Roman"/>
          <w:sz w:val="28"/>
          <w:szCs w:val="28"/>
        </w:rPr>
        <w:br/>
        <w:t>Общая балансовая стоимость - 5429661727 р.</w:t>
      </w:r>
      <w:r w:rsidRPr="00D33C45">
        <w:rPr>
          <w:rFonts w:ascii="Times New Roman" w:hAnsi="Times New Roman" w:cs="Times New Roman"/>
          <w:sz w:val="28"/>
          <w:szCs w:val="28"/>
        </w:rPr>
        <w:br/>
        <w:t>Недвижимого имущества - 42350380.35 р.</w:t>
      </w:r>
      <w:r w:rsidRPr="00D33C45">
        <w:rPr>
          <w:rFonts w:ascii="Times New Roman" w:hAnsi="Times New Roman" w:cs="Times New Roman"/>
          <w:sz w:val="28"/>
          <w:szCs w:val="28"/>
        </w:rPr>
        <w:br/>
        <w:t>Движимое имущество - 11946236.92 р.</w:t>
      </w:r>
      <w:r w:rsidRPr="00D33C45">
        <w:rPr>
          <w:rFonts w:ascii="Times New Roman" w:hAnsi="Times New Roman" w:cs="Times New Roman"/>
          <w:sz w:val="28"/>
          <w:szCs w:val="28"/>
        </w:rPr>
        <w:br/>
        <w:t>Материальные запасы на конец года 8217875.68 р.</w:t>
      </w:r>
    </w:p>
    <w:p w:rsidR="00D33C45" w:rsidRP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lastRenderedPageBreak/>
        <w:t>На оздоровление детей было выделено 500 т.р.</w:t>
      </w:r>
      <w:r w:rsidRPr="00D33C45">
        <w:rPr>
          <w:rFonts w:ascii="Times New Roman" w:hAnsi="Times New Roman" w:cs="Times New Roman"/>
          <w:sz w:val="28"/>
          <w:szCs w:val="28"/>
        </w:rPr>
        <w:br/>
        <w:t>Стипендии 10416 руб.</w:t>
      </w:r>
      <w:r w:rsidRPr="00D33C45">
        <w:rPr>
          <w:rFonts w:ascii="Times New Roman" w:hAnsi="Times New Roman" w:cs="Times New Roman"/>
          <w:sz w:val="28"/>
          <w:szCs w:val="28"/>
        </w:rPr>
        <w:br/>
        <w:t>Программу «Школьное окно - 1200 т.р.</w:t>
      </w:r>
    </w:p>
    <w:p w:rsidR="00D33C45" w:rsidRP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t>Федеральные средства были направлены на Модернизация образования - 537.0.т.р.</w:t>
      </w:r>
      <w:r w:rsidRPr="00D33C45">
        <w:rPr>
          <w:rFonts w:ascii="Times New Roman" w:hAnsi="Times New Roman" w:cs="Times New Roman"/>
          <w:sz w:val="28"/>
          <w:szCs w:val="28"/>
        </w:rPr>
        <w:br/>
        <w:t>Автоматизация теплового узла - 500.0 т.р.</w:t>
      </w:r>
      <w:r w:rsidRPr="00D33C45">
        <w:rPr>
          <w:rFonts w:ascii="Times New Roman" w:hAnsi="Times New Roman" w:cs="Times New Roman"/>
          <w:sz w:val="28"/>
          <w:szCs w:val="28"/>
        </w:rPr>
        <w:br/>
        <w:t>Классное руководство - 194518.5 т.р.</w:t>
      </w:r>
      <w:r w:rsidRPr="00D33C45">
        <w:rPr>
          <w:rFonts w:ascii="Times New Roman" w:hAnsi="Times New Roman" w:cs="Times New Roman"/>
          <w:sz w:val="28"/>
          <w:szCs w:val="28"/>
        </w:rPr>
        <w:br/>
        <w:t>В 2012 году на оплату труда работников школы израсходовано Начислено 18849226.6 р.</w:t>
      </w:r>
      <w:r w:rsidRPr="00D33C45">
        <w:rPr>
          <w:rFonts w:ascii="Times New Roman" w:hAnsi="Times New Roman" w:cs="Times New Roman"/>
          <w:sz w:val="28"/>
          <w:szCs w:val="28"/>
        </w:rPr>
        <w:br/>
        <w:t>Анализ средней заработной платы показал, что Средняя заработная плата за год (по учреждению) 17802,23 руб. Средняя заработная плата за год (учителей) 19954,08 руб. Прочие выплаты (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D33C4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33C45">
        <w:rPr>
          <w:rFonts w:ascii="Times New Roman" w:hAnsi="Times New Roman" w:cs="Times New Roman"/>
          <w:sz w:val="28"/>
          <w:szCs w:val="28"/>
        </w:rPr>
        <w:t>итература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>) -5628764.0 р.</w:t>
      </w:r>
      <w:r w:rsidRPr="00D33C45">
        <w:rPr>
          <w:rFonts w:ascii="Times New Roman" w:hAnsi="Times New Roman" w:cs="Times New Roman"/>
          <w:sz w:val="28"/>
          <w:szCs w:val="28"/>
        </w:rPr>
        <w:br/>
        <w:t>Задолженности по зарплате нет. В течение года выплаты по отпускным, листкам временной нетрудоспособности, выплаты различных пособий и компенсаций производились своевременно. Также за счет экономии фонда заработной платы в сентябре, ноябре и декабре отдельным работникам школы были выплачены премии.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На услуги по содержанию имущественного комплекса, находящегося в оперативном управлении корпуса, в том числе текущий ремонт сетей водоснабжения, освещения, отопительных систем, электрооборудования, канализационных сетей, косметическому ремонту помещений, мероприятия по соблюдению санитарно-гигиенических требований, израсходовано 5120035.46 руб. В том числе: Капитальный ремонт - 4075793.74, Обслуживание имущества - 714545.72 р. Текущий ремонт - 329696.0 р.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Приобретено основных средств за счет экономии по энергоресурсам и продуктам питания (в результате уменьшения численности детей), на общую сумму 2 198 156,93 рублей. В том числе: Машины и оборудование - 1020935,00 руб.,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 Музыкальное оборудование на сумму 159460,00 руб. </w:t>
      </w:r>
      <w:proofErr w:type="gramStart"/>
      <w:r w:rsidRPr="00D33C4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3C45">
        <w:rPr>
          <w:rFonts w:ascii="Times New Roman" w:hAnsi="Times New Roman" w:cs="Times New Roman"/>
          <w:sz w:val="28"/>
          <w:szCs w:val="28"/>
        </w:rPr>
        <w:t xml:space="preserve">Снегоуборщик 1 шт. 35950,00 руб.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-Плазменные телевизоры 6 шт. на сумму 143830,00 руб. </w:t>
      </w:r>
      <w:r w:rsidRPr="00D33C45">
        <w:rPr>
          <w:rFonts w:ascii="Times New Roman" w:hAnsi="Times New Roman" w:cs="Times New Roman"/>
          <w:sz w:val="28"/>
          <w:szCs w:val="28"/>
        </w:rPr>
        <w:br/>
        <w:t>-Ноутбуки 8 шт. на сумму 102072,00 руб.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Производственный и хозяйственный инвентарь - 907410,00 руб.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 Мебель- на сумму 172957,00 руб.;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-Информационные стенды 5 шт. на сумму 28603,00 руб.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-библиотечный фонд на общую 269811,93 руб.,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Учебная литература-1201 экз.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Приобретено материальных </w:t>
      </w:r>
      <w:r w:rsidRPr="00D33C45">
        <w:rPr>
          <w:rFonts w:ascii="Times New Roman" w:hAnsi="Times New Roman" w:cs="Times New Roman"/>
          <w:sz w:val="28"/>
          <w:szCs w:val="28"/>
        </w:rPr>
        <w:br/>
        <w:t>запасов - 9178774,78 рублей.</w:t>
      </w:r>
      <w:r w:rsidRPr="00D33C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3C4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3C45">
        <w:rPr>
          <w:rFonts w:ascii="Times New Roman" w:hAnsi="Times New Roman" w:cs="Times New Roman"/>
          <w:sz w:val="28"/>
          <w:szCs w:val="28"/>
        </w:rPr>
        <w:t xml:space="preserve">медикаментов на общую сумму 82433,59 руб.;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-продуктов питания на сумму 4674893,56 руб.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-ГСМ на сумму 152126,08 руб.;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-строительных материалов на сумму 187253,70 руб.;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-мягкого инвентаря на сумму 3387937,30 руб.; </w:t>
      </w:r>
      <w:r w:rsidRPr="00D33C45">
        <w:rPr>
          <w:rFonts w:ascii="Times New Roman" w:hAnsi="Times New Roman" w:cs="Times New Roman"/>
          <w:sz w:val="28"/>
          <w:szCs w:val="28"/>
        </w:rPr>
        <w:br/>
      </w:r>
      <w:r w:rsidRPr="00D33C45">
        <w:rPr>
          <w:rFonts w:ascii="Times New Roman" w:hAnsi="Times New Roman" w:cs="Times New Roman"/>
          <w:sz w:val="28"/>
          <w:szCs w:val="28"/>
        </w:rPr>
        <w:lastRenderedPageBreak/>
        <w:t>-прочих материальных запасов на сумму 694130,55 руб.;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Списано материальных запасов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-7201362,73 рублей.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медикаментов на общую сумму 77962,55 руб.;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-продуктов питания на сумму 4598197,72 руб.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-ГСМ на сумму 151094,24 руб.; </w:t>
      </w:r>
      <w:proofErr w:type="gramStart"/>
      <w:r w:rsidRPr="00D33C4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3C45">
        <w:rPr>
          <w:rFonts w:ascii="Times New Roman" w:hAnsi="Times New Roman" w:cs="Times New Roman"/>
          <w:sz w:val="28"/>
          <w:szCs w:val="28"/>
        </w:rPr>
        <w:t xml:space="preserve">строительных материалов на сумму 187253,7 руб.;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-мягкого инвентаря на сумму 1477826,80 руб.;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-прочих материальных запасов на сумму 709027,72 руб.;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Приобретено материальных </w:t>
      </w:r>
      <w:r w:rsidRPr="00D33C45">
        <w:rPr>
          <w:rFonts w:ascii="Times New Roman" w:hAnsi="Times New Roman" w:cs="Times New Roman"/>
          <w:sz w:val="28"/>
          <w:szCs w:val="28"/>
        </w:rPr>
        <w:br/>
        <w:t>запасов - 9178774,78 рублей.</w:t>
      </w:r>
      <w:r w:rsidRPr="00D33C45">
        <w:rPr>
          <w:rFonts w:ascii="Times New Roman" w:hAnsi="Times New Roman" w:cs="Times New Roman"/>
          <w:sz w:val="28"/>
          <w:szCs w:val="28"/>
        </w:rPr>
        <w:br/>
        <w:t>Целевые программы:</w:t>
      </w:r>
      <w:r w:rsidRPr="00D33C45">
        <w:rPr>
          <w:rFonts w:ascii="Times New Roman" w:hAnsi="Times New Roman" w:cs="Times New Roman"/>
          <w:sz w:val="28"/>
          <w:szCs w:val="28"/>
        </w:rPr>
        <w:br/>
        <w:t>Модернизация образования - 537000,00 рублей:</w:t>
      </w:r>
      <w:r w:rsidRPr="00D33C45">
        <w:rPr>
          <w:rFonts w:ascii="Times New Roman" w:hAnsi="Times New Roman" w:cs="Times New Roman"/>
          <w:sz w:val="28"/>
          <w:szCs w:val="28"/>
        </w:rPr>
        <w:br/>
        <w:t>оборудование:</w:t>
      </w:r>
      <w:proofErr w:type="gramStart"/>
      <w:r w:rsidRPr="00D33C4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3C45">
        <w:rPr>
          <w:rFonts w:ascii="Times New Roman" w:hAnsi="Times New Roman" w:cs="Times New Roman"/>
          <w:sz w:val="28"/>
          <w:szCs w:val="28"/>
        </w:rPr>
        <w:t>учебно-лабораторное на сумму 44700,00 руб.;</w:t>
      </w:r>
      <w:r w:rsidRPr="00D33C45">
        <w:rPr>
          <w:rFonts w:ascii="Times New Roman" w:hAnsi="Times New Roman" w:cs="Times New Roman"/>
          <w:sz w:val="28"/>
          <w:szCs w:val="28"/>
        </w:rPr>
        <w:br/>
        <w:t>Проектор-1 шт.,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экран для проектора-1 шт.,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оборудование для кабинета физики </w:t>
      </w:r>
      <w:r w:rsidRPr="00D33C45">
        <w:rPr>
          <w:rFonts w:ascii="Times New Roman" w:hAnsi="Times New Roman" w:cs="Times New Roman"/>
          <w:sz w:val="28"/>
          <w:szCs w:val="28"/>
        </w:rPr>
        <w:br/>
        <w:t>-учебно-производственное - 216300,00 руб.;</w:t>
      </w:r>
      <w:r w:rsidRPr="00D33C45">
        <w:rPr>
          <w:rFonts w:ascii="Times New Roman" w:hAnsi="Times New Roman" w:cs="Times New Roman"/>
          <w:sz w:val="28"/>
          <w:szCs w:val="28"/>
        </w:rPr>
        <w:br/>
        <w:t>Кровать металлическая-80шт;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Машина стиральная-1 шт.; </w:t>
      </w:r>
      <w:r w:rsidRPr="00D33C45">
        <w:rPr>
          <w:rFonts w:ascii="Times New Roman" w:hAnsi="Times New Roman" w:cs="Times New Roman"/>
          <w:sz w:val="28"/>
          <w:szCs w:val="28"/>
        </w:rPr>
        <w:br/>
        <w:t>-компьютерное на сумму 104000,00 руб.;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Принтер-2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 xml:space="preserve">; </w:t>
      </w:r>
      <w:r w:rsidRPr="00D33C45">
        <w:rPr>
          <w:rFonts w:ascii="Times New Roman" w:hAnsi="Times New Roman" w:cs="Times New Roman"/>
          <w:sz w:val="28"/>
          <w:szCs w:val="28"/>
        </w:rPr>
        <w:br/>
        <w:t>компьютер-7 шт.;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Ноутбук-1 шт. </w:t>
      </w:r>
      <w:r w:rsidRPr="00D33C45">
        <w:rPr>
          <w:rFonts w:ascii="Times New Roman" w:hAnsi="Times New Roman" w:cs="Times New Roman"/>
          <w:sz w:val="28"/>
          <w:szCs w:val="28"/>
        </w:rPr>
        <w:br/>
        <w:t>оборудование для школьных столовых - 135000,00 руб.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Посудомоечная машина-1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 xml:space="preserve">;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стол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поудомоечной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 xml:space="preserve"> машины-2 шт.</w:t>
      </w:r>
      <w:proofErr w:type="gramStart"/>
      <w:r w:rsidRPr="00D33C4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3C45">
        <w:rPr>
          <w:rFonts w:ascii="Times New Roman" w:hAnsi="Times New Roman" w:cs="Times New Roman"/>
          <w:sz w:val="28"/>
          <w:szCs w:val="28"/>
        </w:rPr>
        <w:t>обновление программного обеспечения и приобретение</w:t>
      </w:r>
      <w:r w:rsidRPr="00D33C45">
        <w:rPr>
          <w:rFonts w:ascii="Times New Roman" w:hAnsi="Times New Roman" w:cs="Times New Roman"/>
          <w:sz w:val="28"/>
          <w:szCs w:val="28"/>
        </w:rPr>
        <w:br/>
        <w:t>электронных образовательных ресурсов -37000,00 руб.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Выплата вознаграждения за выполнение функций классного руководства - 194518,80 рублей. </w:t>
      </w:r>
      <w:r w:rsidRPr="00D33C45">
        <w:rPr>
          <w:rFonts w:ascii="Times New Roman" w:hAnsi="Times New Roman" w:cs="Times New Roman"/>
          <w:sz w:val="28"/>
          <w:szCs w:val="28"/>
        </w:rPr>
        <w:br/>
        <w:t>Израсходовано - 181794,90 рублей, в т.ч. по 211 - 138541,32 рублей, по 213 - 43253,58 рублей. Процент исполнения 93,46 %. Причины отклонения - выбытие учащихся.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Оздоровление детей, осуществляемое за счет средств областного бюджета- 500000,000 рублей, израсходовано 499919,50 рублей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Принтер лазерный НР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LazerJet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 xml:space="preserve"> P2055d-2 шт.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Акустическая система BEHRINGER B315D EUROLIVE-2 шт.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Фотоаппарат цифровой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Nikon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 xml:space="preserve"> D5100+18-105VR-1 шт.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Водонагреватель-3 шт.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МФУ "XEROX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WorkCentre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 xml:space="preserve"> 5016"-1 шт. </w:t>
      </w:r>
      <w:proofErr w:type="gramStart"/>
      <w:r w:rsidRPr="00D33C4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3C45">
        <w:rPr>
          <w:rFonts w:ascii="Times New Roman" w:hAnsi="Times New Roman" w:cs="Times New Roman"/>
          <w:sz w:val="28"/>
          <w:szCs w:val="28"/>
        </w:rPr>
        <w:t xml:space="preserve">производственный и хозяйственный инвентарь на сумму 113600,00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 xml:space="preserve"> </w:t>
      </w:r>
      <w:r w:rsidRPr="00D33C45">
        <w:rPr>
          <w:rFonts w:ascii="Times New Roman" w:hAnsi="Times New Roman" w:cs="Times New Roman"/>
          <w:sz w:val="28"/>
          <w:szCs w:val="28"/>
        </w:rPr>
        <w:br/>
        <w:t>Винтовка пневматическая МР-512-5 шт.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Стипендия Губернатора Томской области молодым учителям - </w:t>
      </w:r>
      <w:r w:rsidRPr="00D33C45">
        <w:rPr>
          <w:rFonts w:ascii="Times New Roman" w:hAnsi="Times New Roman" w:cs="Times New Roman"/>
          <w:sz w:val="28"/>
          <w:szCs w:val="28"/>
        </w:rPr>
        <w:br/>
      </w:r>
      <w:r w:rsidRPr="00D33C45">
        <w:rPr>
          <w:rFonts w:ascii="Times New Roman" w:hAnsi="Times New Roman" w:cs="Times New Roman"/>
          <w:sz w:val="28"/>
          <w:szCs w:val="28"/>
        </w:rPr>
        <w:lastRenderedPageBreak/>
        <w:t xml:space="preserve">(молодой специалист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Перемитин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 xml:space="preserve"> Е.А.)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Выделены средства -10416,00 рублей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Израсходовано10416,00 рублей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«Энергосбережение и повышение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 xml:space="preserve"> на территории Томской области на 2010-2012 годы и на перспективу до 2020 года»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на реализацию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 xml:space="preserve"> проектов - 500000,00 рублей.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Экономия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(энергоресурсы и продукты питания)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Проведен текущий ремонт к новому учебному году на сумму 138 690,80 руб.;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Проведена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 xml:space="preserve"> системы отопления, ремонт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электорустановок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 xml:space="preserve">, замеры сопротивлений -56306,5 руб.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Частично устранены предписания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 xml:space="preserve"> по установке металлических противопожарных дверей. </w:t>
      </w:r>
      <w:proofErr w:type="gramStart"/>
      <w:r w:rsidRPr="00D33C45">
        <w:rPr>
          <w:rFonts w:ascii="Times New Roman" w:hAnsi="Times New Roman" w:cs="Times New Roman"/>
          <w:sz w:val="28"/>
          <w:szCs w:val="28"/>
        </w:rPr>
        <w:t xml:space="preserve">Установлены двери в слесарную и столярную мастерскую, вещевой склад -111915,00 руб.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Проведен текущий ремонт музея - 129866,00 руб.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Проведен текущий ремонт кабинета директора и приемной - 258125,00 руб. </w:t>
      </w:r>
      <w:r w:rsidRPr="00D33C45">
        <w:rPr>
          <w:rFonts w:ascii="Times New Roman" w:hAnsi="Times New Roman" w:cs="Times New Roman"/>
          <w:sz w:val="28"/>
          <w:szCs w:val="28"/>
        </w:rPr>
        <w:br/>
        <w:t>Обеспечение детей сирот -184889,98 руб.</w:t>
      </w:r>
      <w:r w:rsidRPr="00D33C45">
        <w:rPr>
          <w:rFonts w:ascii="Times New Roman" w:hAnsi="Times New Roman" w:cs="Times New Roman"/>
          <w:sz w:val="28"/>
          <w:szCs w:val="28"/>
        </w:rPr>
        <w:br/>
        <w:t>Оплата подготовительных курсов (Прозоровский) 12 000,00 руб.;</w:t>
      </w:r>
      <w:r w:rsidRPr="00D33C45">
        <w:rPr>
          <w:rFonts w:ascii="Times New Roman" w:hAnsi="Times New Roman" w:cs="Times New Roman"/>
          <w:sz w:val="28"/>
          <w:szCs w:val="28"/>
        </w:rPr>
        <w:br/>
        <w:t>Выплата выходного пособия (Прозоровский, Курбанов)-91912,00 руб.;</w:t>
      </w:r>
      <w:r w:rsidRPr="00D33C45">
        <w:rPr>
          <w:rFonts w:ascii="Times New Roman" w:hAnsi="Times New Roman" w:cs="Times New Roman"/>
          <w:sz w:val="28"/>
          <w:szCs w:val="28"/>
        </w:rPr>
        <w:br/>
        <w:t>Замена денежной компенсацией каникулярных, праздничных и выходных дней 103912,00 руб.</w:t>
      </w:r>
      <w:r w:rsidRPr="00D33C45">
        <w:rPr>
          <w:rFonts w:ascii="Times New Roman" w:hAnsi="Times New Roman" w:cs="Times New Roman"/>
          <w:sz w:val="28"/>
          <w:szCs w:val="28"/>
        </w:rPr>
        <w:br/>
        <w:t>На оплату коммунальных услуг израсходовано</w:t>
      </w:r>
      <w:proofErr w:type="gramEnd"/>
      <w:r w:rsidRPr="00D33C45">
        <w:rPr>
          <w:rFonts w:ascii="Times New Roman" w:hAnsi="Times New Roman" w:cs="Times New Roman"/>
          <w:sz w:val="28"/>
          <w:szCs w:val="28"/>
        </w:rPr>
        <w:t xml:space="preserve"> 3830189 тыс. рублей (5,69%), в том числе:</w:t>
      </w:r>
      <w:r w:rsidRPr="00D33C45">
        <w:rPr>
          <w:rFonts w:ascii="Times New Roman" w:hAnsi="Times New Roman" w:cs="Times New Roman"/>
          <w:sz w:val="28"/>
          <w:szCs w:val="28"/>
        </w:rPr>
        <w:br/>
        <w:t>- отопление 1261709.02 т</w:t>
      </w:r>
      <w:proofErr w:type="gramStart"/>
      <w:r w:rsidRPr="00D33C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3C45">
        <w:rPr>
          <w:rFonts w:ascii="Times New Roman" w:hAnsi="Times New Roman" w:cs="Times New Roman"/>
          <w:sz w:val="28"/>
          <w:szCs w:val="28"/>
        </w:rPr>
        <w:t>уб. Экономия - 7%</w:t>
      </w:r>
      <w:r w:rsidRPr="00D33C45">
        <w:rPr>
          <w:rFonts w:ascii="Times New Roman" w:hAnsi="Times New Roman" w:cs="Times New Roman"/>
          <w:sz w:val="28"/>
          <w:szCs w:val="28"/>
        </w:rPr>
        <w:br/>
        <w:t>- освещение - 348504.13 .руб. Экономия 8%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 водоснабжение - 154150.76 р. Экономия - нет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Заменены входные двери на современные энергосберегающие- 65300,00 руб. 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Все виды услуг, в том числе коммунальные, транспортные услуги, услуги связи и услуги по содержанию имущества в течение года предоставлялись своевременно, согласно заключенным муниципальным контрактам. </w:t>
      </w:r>
    </w:p>
    <w:p w:rsidR="00D33C45" w:rsidRP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t xml:space="preserve">На обновление материально-технической базы в 2011 году израсходована субвенция в сумме 2465 тыс. рублей. Были приобретены учебники, </w:t>
      </w:r>
      <w:proofErr w:type="spellStart"/>
      <w:r w:rsidRPr="00D33C45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D33C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33C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3C45">
        <w:rPr>
          <w:rFonts w:ascii="Times New Roman" w:hAnsi="Times New Roman" w:cs="Times New Roman"/>
          <w:sz w:val="28"/>
          <w:szCs w:val="28"/>
        </w:rPr>
        <w:t xml:space="preserve"> </w:t>
      </w:r>
      <w:r w:rsidRPr="00D33C45">
        <w:rPr>
          <w:rFonts w:ascii="Times New Roman" w:hAnsi="Times New Roman" w:cs="Times New Roman"/>
          <w:sz w:val="28"/>
          <w:szCs w:val="28"/>
        </w:rPr>
        <w:br/>
        <w:t>В течение 2011 года администрацией школы были обеспечены условия по:</w:t>
      </w:r>
      <w:r w:rsidRPr="00D33C45">
        <w:rPr>
          <w:rFonts w:ascii="Times New Roman" w:hAnsi="Times New Roman" w:cs="Times New Roman"/>
          <w:sz w:val="28"/>
          <w:szCs w:val="28"/>
        </w:rPr>
        <w:br/>
        <w:t>- соблюдению государственной дисциплины при расходовании финансовых и материальных средств;</w:t>
      </w:r>
      <w:r w:rsidRPr="00D33C45">
        <w:rPr>
          <w:rFonts w:ascii="Times New Roman" w:hAnsi="Times New Roman" w:cs="Times New Roman"/>
          <w:sz w:val="28"/>
          <w:szCs w:val="28"/>
        </w:rPr>
        <w:br/>
        <w:t>- оздоровлению обучающихся;</w:t>
      </w:r>
      <w:r w:rsidRPr="00D33C45">
        <w:rPr>
          <w:rFonts w:ascii="Times New Roman" w:hAnsi="Times New Roman" w:cs="Times New Roman"/>
          <w:sz w:val="28"/>
          <w:szCs w:val="28"/>
        </w:rPr>
        <w:br/>
        <w:t>- социальной защите работников школы и обучающихся;</w:t>
      </w:r>
      <w:r w:rsidRPr="00D33C45">
        <w:rPr>
          <w:rFonts w:ascii="Times New Roman" w:hAnsi="Times New Roman" w:cs="Times New Roman"/>
          <w:sz w:val="28"/>
          <w:szCs w:val="28"/>
        </w:rPr>
        <w:br/>
        <w:t>- стабильному функционированию школы в течение года.</w:t>
      </w:r>
    </w:p>
    <w:p w:rsidR="00D33C45" w:rsidRDefault="00D33C45">
      <w:pPr>
        <w:rPr>
          <w:sz w:val="20"/>
          <w:szCs w:val="20"/>
        </w:rPr>
      </w:pPr>
    </w:p>
    <w:p w:rsidR="00D33C45" w:rsidRP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t>РЕШЕНИЕ:</w:t>
      </w:r>
    </w:p>
    <w:p w:rsidR="006223DD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3C45">
        <w:rPr>
          <w:rFonts w:ascii="Times New Roman" w:hAnsi="Times New Roman" w:cs="Times New Roman"/>
          <w:sz w:val="28"/>
          <w:szCs w:val="28"/>
        </w:rPr>
        <w:t>производить расходы в пределах утвержденного плана финансово-хозяйственной деятельности;</w:t>
      </w:r>
      <w:r w:rsidRPr="00D33C45">
        <w:rPr>
          <w:rFonts w:ascii="Times New Roman" w:hAnsi="Times New Roman" w:cs="Times New Roman"/>
          <w:sz w:val="28"/>
          <w:szCs w:val="28"/>
        </w:rPr>
        <w:br/>
        <w:t>- соблюдение государственной дисциплины при расходовании материальных и финансовых средств;</w:t>
      </w:r>
      <w:r w:rsidRPr="00D33C45">
        <w:rPr>
          <w:rFonts w:ascii="Times New Roman" w:hAnsi="Times New Roman" w:cs="Times New Roman"/>
          <w:sz w:val="28"/>
          <w:szCs w:val="28"/>
        </w:rPr>
        <w:br/>
      </w:r>
      <w:r w:rsidRPr="00D33C45">
        <w:rPr>
          <w:rFonts w:ascii="Times New Roman" w:hAnsi="Times New Roman" w:cs="Times New Roman"/>
          <w:sz w:val="28"/>
          <w:szCs w:val="28"/>
        </w:rPr>
        <w:lastRenderedPageBreak/>
        <w:t>- организовать работу по привлечению и сохранению контингента обучающихся школы;</w:t>
      </w:r>
      <w:r w:rsidRPr="00D33C45">
        <w:rPr>
          <w:rFonts w:ascii="Times New Roman" w:hAnsi="Times New Roman" w:cs="Times New Roman"/>
          <w:sz w:val="28"/>
          <w:szCs w:val="28"/>
        </w:rPr>
        <w:br/>
        <w:t xml:space="preserve">- усилить </w:t>
      </w:r>
      <w:proofErr w:type="gramStart"/>
      <w:r w:rsidRPr="00D33C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C45">
        <w:rPr>
          <w:rFonts w:ascii="Times New Roman" w:hAnsi="Times New Roman" w:cs="Times New Roman"/>
          <w:sz w:val="28"/>
          <w:szCs w:val="28"/>
        </w:rPr>
        <w:t xml:space="preserve"> соблюдением санитарного законодательства при организации питания обучающихся;</w:t>
      </w:r>
      <w:r w:rsidRPr="00D33C45">
        <w:rPr>
          <w:rFonts w:ascii="Times New Roman" w:hAnsi="Times New Roman" w:cs="Times New Roman"/>
          <w:sz w:val="28"/>
          <w:szCs w:val="28"/>
        </w:rPr>
        <w:br/>
        <w:t>- продолжить работу по совершенствованию материально-технической базы школы.</w:t>
      </w:r>
    </w:p>
    <w:p w:rsid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Окунев А.О.</w:t>
      </w:r>
    </w:p>
    <w:p w:rsidR="00D33C45" w:rsidRPr="00D33C45" w:rsidRDefault="00D33C45" w:rsidP="00D33C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sectPr w:rsidR="00D33C45" w:rsidRPr="00D33C45" w:rsidSect="0062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C45"/>
    <w:rsid w:val="006223DD"/>
    <w:rsid w:val="00A442E6"/>
    <w:rsid w:val="00D33C45"/>
    <w:rsid w:val="00F1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3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2013-03-06T07:51:00Z</dcterms:created>
  <dcterms:modified xsi:type="dcterms:W3CDTF">2013-03-06T08:02:00Z</dcterms:modified>
</cp:coreProperties>
</file>