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 ________________</w:t>
      </w:r>
    </w:p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01.09.2012 г.</w:t>
      </w:r>
    </w:p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ОГОУ КШИ «Северский кадетский корпус»</w:t>
      </w:r>
    </w:p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А.О.Окунев</w:t>
      </w:r>
    </w:p>
    <w:p w:rsidR="00B7105A" w:rsidRDefault="00B7105A" w:rsidP="00B7105A">
      <w:pPr>
        <w:pStyle w:val="H1"/>
        <w:jc w:val="center"/>
        <w:rPr>
          <w:sz w:val="28"/>
        </w:rPr>
      </w:pPr>
    </w:p>
    <w:p w:rsidR="00B7105A" w:rsidRPr="00B7105A" w:rsidRDefault="00B7105A" w:rsidP="00B7105A">
      <w:pPr>
        <w:pStyle w:val="H1"/>
        <w:jc w:val="center"/>
        <w:rPr>
          <w:sz w:val="28"/>
        </w:rPr>
      </w:pPr>
      <w:r>
        <w:rPr>
          <w:sz w:val="28"/>
        </w:rPr>
        <w:t>ПОЛОЖЕНИЕ О ВНУТРИШКОЛЬНОМ КОНТРОЛЕ</w:t>
      </w:r>
    </w:p>
    <w:p w:rsidR="00B7105A" w:rsidRPr="00B7105A" w:rsidRDefault="00B7105A" w:rsidP="00B7105A">
      <w:pPr>
        <w:rPr>
          <w:sz w:val="28"/>
        </w:rPr>
      </w:pP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Общие положения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Цели и задачи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Требования к выполнению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Алгоритм осуществления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Формы и методы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</w:t>
      </w:r>
    </w:p>
    <w:p w:rsidR="00B7105A" w:rsidRDefault="00B7105A" w:rsidP="00B7105A">
      <w:pPr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 Общие положения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1.1. В основу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администрация, учебная часть школы закладывают педагогический анализ результатов труда учителя и состояния учебно-воспитательного процесса. </w:t>
      </w:r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 Цели и задачи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2.1. Основными задачами, обеспечивающими реализацию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контроля, являются: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периодическая проверка выполнения требований государственных, скорректированных, авторских программ по предмету, спецкурсу;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систематический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преподавания учебных дисциплин, соблюдением учителями научно обоснованных требований к содержанию, формам и методам учебно-воспитательной работы;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поэтапный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процессом усвоения знаний учащимися, уровнем их развития, владением методами самостоятельного приобретения знаний;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оказание помощи учителям в учебно-воспитательной работе и совершенствовании ими своего педагогического мастерства;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изучение опыта работы учителей;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постоянная проверка выполнения всех планов работы школы и принимаемых управленческих решений. </w:t>
      </w:r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3. Требования к выполнению </w:t>
      </w:r>
      <w:proofErr w:type="spellStart"/>
      <w:r>
        <w:rPr>
          <w:b/>
          <w:bCs/>
          <w:sz w:val="28"/>
        </w:rPr>
        <w:t>внутришкольного</w:t>
      </w:r>
      <w:proofErr w:type="spellEnd"/>
      <w:r>
        <w:rPr>
          <w:b/>
          <w:bCs/>
          <w:sz w:val="28"/>
        </w:rPr>
        <w:t xml:space="preserve"> контроля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должен быть: плановым, систематическим, целенаправленным, квалифицированным, многосторонним, дифференцированным, интенсивным, четко организованным, результативным. </w:t>
      </w:r>
      <w:proofErr w:type="gramEnd"/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4. Алгоритм осуществления </w:t>
      </w:r>
      <w:proofErr w:type="spellStart"/>
      <w:r>
        <w:rPr>
          <w:b/>
          <w:bCs/>
          <w:sz w:val="28"/>
        </w:rPr>
        <w:t>внутришкольного</w:t>
      </w:r>
      <w:proofErr w:type="spellEnd"/>
      <w:r>
        <w:rPr>
          <w:b/>
          <w:bCs/>
          <w:sz w:val="28"/>
        </w:rPr>
        <w:t xml:space="preserve"> контроля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4.1. Составляется единый план проверки состояния дел во всех звеньях учебно-воспитательной работы.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lastRenderedPageBreak/>
        <w:t xml:space="preserve">4.2. На основании единого плана составляются месячный и недельный планы работы. </w:t>
      </w:r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5. Формы и методы </w:t>
      </w:r>
      <w:proofErr w:type="spellStart"/>
      <w:r>
        <w:rPr>
          <w:b/>
          <w:bCs/>
          <w:sz w:val="28"/>
        </w:rPr>
        <w:t>внутришкольного</w:t>
      </w:r>
      <w:proofErr w:type="spellEnd"/>
      <w:r>
        <w:rPr>
          <w:b/>
          <w:bCs/>
          <w:sz w:val="28"/>
        </w:rPr>
        <w:t xml:space="preserve"> контроля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осуществляется в двух формах: </w:t>
      </w:r>
    </w:p>
    <w:p w:rsidR="00B7105A" w:rsidRDefault="00B7105A" w:rsidP="00B7105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индивидуально-личной (субъект администрации лично проверяет тот или другой участ</w:t>
      </w:r>
      <w:bookmarkStart w:id="0" w:name="_GoBack"/>
      <w:bookmarkEnd w:id="0"/>
      <w:r>
        <w:rPr>
          <w:sz w:val="28"/>
        </w:rPr>
        <w:t xml:space="preserve">ок работы); </w:t>
      </w:r>
    </w:p>
    <w:p w:rsidR="00B7105A" w:rsidRDefault="00B7105A" w:rsidP="00B7105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коллективной</w:t>
      </w:r>
      <w:proofErr w:type="gramEnd"/>
      <w:r>
        <w:rPr>
          <w:sz w:val="28"/>
        </w:rPr>
        <w:t xml:space="preserve"> – контроль осуществляет группа проверяющих.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5.2. С целью более глубокого изучения состояния обучения и воспитания в школе используются следующие виды контроля: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предварительный;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текущий;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тематический;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персональный;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фронтально-обзорный;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классно-обобщающий;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сравнительный;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оперативный: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итоговый.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>5.3. Во время контроля используются различные методы: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беседа;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наблюдение;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изучение документации;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устные и письменные опросы;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тестирование;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анкетирование. </w:t>
      </w:r>
    </w:p>
    <w:p w:rsidR="00FD2CB4" w:rsidRDefault="00FD2CB4"/>
    <w:sectPr w:rsidR="00FD2CB4" w:rsidSect="005B37A3">
      <w:pgSz w:w="11906" w:h="16838"/>
      <w:pgMar w:top="1134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108"/>
    <w:multiLevelType w:val="hybridMultilevel"/>
    <w:tmpl w:val="AAEE1F14"/>
    <w:lvl w:ilvl="0" w:tplc="04E89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85C2E"/>
    <w:multiLevelType w:val="hybridMultilevel"/>
    <w:tmpl w:val="8024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A558C"/>
    <w:multiLevelType w:val="hybridMultilevel"/>
    <w:tmpl w:val="5632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513ED"/>
    <w:multiLevelType w:val="hybridMultilevel"/>
    <w:tmpl w:val="3334C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89E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05A"/>
    <w:rsid w:val="005B37A3"/>
    <w:rsid w:val="00A9698B"/>
    <w:rsid w:val="00B7105A"/>
    <w:rsid w:val="00FD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B7105A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B7105A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2</cp:revision>
  <dcterms:created xsi:type="dcterms:W3CDTF">2014-05-21T14:07:00Z</dcterms:created>
  <dcterms:modified xsi:type="dcterms:W3CDTF">2014-05-21T14:07:00Z</dcterms:modified>
</cp:coreProperties>
</file>