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A1" w:rsidRDefault="005252A1" w:rsidP="005252A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</w:t>
      </w:r>
    </w:p>
    <w:p w:rsidR="005252A1" w:rsidRPr="005B354D" w:rsidRDefault="005252A1" w:rsidP="005252A1">
      <w:pPr>
        <w:rPr>
          <w:rFonts w:ascii="Times New Roman" w:hAnsi="Times New Roman"/>
        </w:rPr>
      </w:pPr>
    </w:p>
    <w:p w:rsidR="005252A1" w:rsidRPr="005B354D" w:rsidRDefault="005252A1" w:rsidP="005252A1">
      <w:pPr>
        <w:jc w:val="center"/>
        <w:rPr>
          <w:rFonts w:ascii="Times New Roman" w:hAnsi="Times New Roman"/>
          <w:sz w:val="28"/>
          <w:szCs w:val="28"/>
        </w:rPr>
      </w:pPr>
      <w:r w:rsidRPr="005B354D">
        <w:rPr>
          <w:rFonts w:ascii="Times New Roman" w:hAnsi="Times New Roman"/>
          <w:sz w:val="28"/>
          <w:szCs w:val="28"/>
        </w:rPr>
        <w:t>Департамент общего образования Томской области</w:t>
      </w:r>
    </w:p>
    <w:p w:rsidR="005252A1" w:rsidRPr="005B354D" w:rsidRDefault="005252A1" w:rsidP="005252A1">
      <w:pPr>
        <w:jc w:val="center"/>
        <w:rPr>
          <w:rFonts w:ascii="Times New Roman" w:hAnsi="Times New Roman"/>
          <w:sz w:val="28"/>
          <w:szCs w:val="28"/>
        </w:rPr>
      </w:pPr>
      <w:r w:rsidRPr="005B354D">
        <w:rPr>
          <w:rFonts w:ascii="Times New Roman" w:hAnsi="Times New Roman"/>
          <w:sz w:val="28"/>
          <w:szCs w:val="28"/>
        </w:rPr>
        <w:t>Областное государственное бюджетное общеобразовательное учреждение</w:t>
      </w:r>
    </w:p>
    <w:p w:rsidR="005252A1" w:rsidRPr="005B354D" w:rsidRDefault="005252A1" w:rsidP="005252A1">
      <w:pPr>
        <w:jc w:val="center"/>
        <w:rPr>
          <w:rFonts w:ascii="Times New Roman" w:hAnsi="Times New Roman"/>
          <w:sz w:val="28"/>
          <w:szCs w:val="28"/>
        </w:rPr>
      </w:pPr>
      <w:r w:rsidRPr="005B354D">
        <w:rPr>
          <w:rFonts w:ascii="Times New Roman" w:hAnsi="Times New Roman"/>
          <w:sz w:val="28"/>
          <w:szCs w:val="28"/>
        </w:rPr>
        <w:t>Кадетская школа-интернат</w:t>
      </w:r>
    </w:p>
    <w:p w:rsidR="005252A1" w:rsidRPr="005B354D" w:rsidRDefault="005252A1" w:rsidP="005252A1">
      <w:pPr>
        <w:jc w:val="center"/>
        <w:rPr>
          <w:rFonts w:ascii="Times New Roman" w:hAnsi="Times New Roman"/>
          <w:sz w:val="28"/>
          <w:szCs w:val="28"/>
        </w:rPr>
      </w:pPr>
      <w:r w:rsidRPr="005B354D">
        <w:rPr>
          <w:rFonts w:ascii="Times New Roman" w:hAnsi="Times New Roman"/>
          <w:sz w:val="28"/>
          <w:szCs w:val="28"/>
        </w:rPr>
        <w:t>«Северский кадетский корпус»</w:t>
      </w:r>
    </w:p>
    <w:p w:rsidR="005252A1" w:rsidRPr="005B354D" w:rsidRDefault="005252A1" w:rsidP="005252A1">
      <w:pPr>
        <w:jc w:val="center"/>
        <w:rPr>
          <w:rFonts w:ascii="Times New Roman" w:hAnsi="Times New Roman"/>
        </w:rPr>
      </w:pPr>
      <w:r w:rsidRPr="005B354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770E205" wp14:editId="609BA5F1">
            <wp:simplePos x="0" y="0"/>
            <wp:positionH relativeFrom="column">
              <wp:posOffset>2047875</wp:posOffset>
            </wp:positionH>
            <wp:positionV relativeFrom="paragraph">
              <wp:posOffset>108585</wp:posOffset>
            </wp:positionV>
            <wp:extent cx="1735455" cy="1953260"/>
            <wp:effectExtent l="19050" t="0" r="0" b="0"/>
            <wp:wrapTight wrapText="bothSides">
              <wp:wrapPolygon edited="0">
                <wp:start x="-237" y="0"/>
                <wp:lineTo x="-237" y="21488"/>
                <wp:lineTo x="21576" y="21488"/>
                <wp:lineTo x="21576" y="0"/>
                <wp:lineTo x="-237" y="0"/>
              </wp:wrapPolygon>
            </wp:wrapTight>
            <wp:docPr id="2" name="Рисунок 2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2A1" w:rsidRPr="005B354D" w:rsidRDefault="005252A1" w:rsidP="005252A1">
      <w:pPr>
        <w:jc w:val="center"/>
        <w:rPr>
          <w:rFonts w:ascii="Times New Roman" w:hAnsi="Times New Roman"/>
        </w:rPr>
      </w:pPr>
    </w:p>
    <w:p w:rsidR="005252A1" w:rsidRPr="005B354D" w:rsidRDefault="005252A1" w:rsidP="005252A1">
      <w:pPr>
        <w:jc w:val="center"/>
        <w:rPr>
          <w:rFonts w:ascii="Times New Roman" w:hAnsi="Times New Roman"/>
        </w:rPr>
      </w:pPr>
    </w:p>
    <w:p w:rsidR="005252A1" w:rsidRPr="005B354D" w:rsidRDefault="005252A1" w:rsidP="005252A1">
      <w:pPr>
        <w:jc w:val="center"/>
        <w:rPr>
          <w:rFonts w:ascii="Times New Roman" w:hAnsi="Times New Roman"/>
        </w:rPr>
      </w:pPr>
    </w:p>
    <w:p w:rsidR="005252A1" w:rsidRPr="005B354D" w:rsidRDefault="005252A1" w:rsidP="005252A1">
      <w:pPr>
        <w:jc w:val="center"/>
        <w:rPr>
          <w:rFonts w:ascii="Times New Roman" w:hAnsi="Times New Roman"/>
        </w:rPr>
      </w:pPr>
    </w:p>
    <w:p w:rsidR="005252A1" w:rsidRPr="005B354D" w:rsidRDefault="005252A1" w:rsidP="005252A1">
      <w:pPr>
        <w:jc w:val="center"/>
        <w:rPr>
          <w:rFonts w:ascii="Times New Roman" w:hAnsi="Times New Roman"/>
        </w:rPr>
      </w:pPr>
    </w:p>
    <w:p w:rsidR="005252A1" w:rsidRPr="005B354D" w:rsidRDefault="005252A1" w:rsidP="005252A1">
      <w:pPr>
        <w:jc w:val="center"/>
        <w:rPr>
          <w:rFonts w:ascii="Times New Roman" w:hAnsi="Times New Roman"/>
        </w:rPr>
      </w:pPr>
    </w:p>
    <w:p w:rsidR="005252A1" w:rsidRDefault="005252A1" w:rsidP="005252A1">
      <w:pPr>
        <w:jc w:val="center"/>
        <w:rPr>
          <w:rFonts w:ascii="Times New Roman" w:hAnsi="Times New Roman"/>
          <w:b/>
          <w:sz w:val="32"/>
          <w:szCs w:val="32"/>
        </w:rPr>
      </w:pPr>
    </w:p>
    <w:p w:rsidR="005252A1" w:rsidRDefault="005252A1" w:rsidP="005252A1">
      <w:pPr>
        <w:jc w:val="center"/>
        <w:rPr>
          <w:rFonts w:ascii="Times New Roman" w:hAnsi="Times New Roman"/>
          <w:b/>
          <w:sz w:val="32"/>
          <w:szCs w:val="32"/>
        </w:rPr>
      </w:pPr>
    </w:p>
    <w:p w:rsidR="005252A1" w:rsidRPr="005B354D" w:rsidRDefault="005252A1" w:rsidP="005252A1">
      <w:pPr>
        <w:jc w:val="center"/>
        <w:rPr>
          <w:rFonts w:ascii="Times New Roman" w:hAnsi="Times New Roman"/>
          <w:b/>
          <w:sz w:val="32"/>
          <w:szCs w:val="32"/>
        </w:rPr>
      </w:pPr>
      <w:r w:rsidRPr="005B354D">
        <w:rPr>
          <w:rFonts w:ascii="Times New Roman" w:hAnsi="Times New Roman"/>
          <w:b/>
          <w:sz w:val="32"/>
          <w:szCs w:val="32"/>
        </w:rPr>
        <w:t>РАБОЧАЯ ПРОГРАММА ПЕДАГОГА</w:t>
      </w:r>
    </w:p>
    <w:p w:rsidR="005252A1" w:rsidRPr="005252A1" w:rsidRDefault="005252A1" w:rsidP="005252A1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52A1">
        <w:rPr>
          <w:rFonts w:ascii="Times New Roman" w:hAnsi="Times New Roman" w:cs="Times New Roman"/>
          <w:sz w:val="28"/>
          <w:szCs w:val="28"/>
          <w:u w:val="single"/>
        </w:rPr>
        <w:t>Шваб Юлии Александровны,</w:t>
      </w:r>
    </w:p>
    <w:p w:rsidR="005252A1" w:rsidRPr="005252A1" w:rsidRDefault="005252A1" w:rsidP="005252A1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52A1">
        <w:rPr>
          <w:rFonts w:ascii="Times New Roman" w:hAnsi="Times New Roman" w:cs="Times New Roman"/>
          <w:sz w:val="28"/>
          <w:szCs w:val="28"/>
          <w:u w:val="single"/>
        </w:rPr>
        <w:t>учителя биологии и химии первой категории</w:t>
      </w:r>
    </w:p>
    <w:p w:rsidR="005252A1" w:rsidRPr="005B354D" w:rsidRDefault="005252A1" w:rsidP="005252A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B354D">
        <w:rPr>
          <w:rFonts w:ascii="Times New Roman" w:hAnsi="Times New Roman" w:cs="Times New Roman"/>
          <w:sz w:val="24"/>
          <w:szCs w:val="24"/>
        </w:rPr>
        <w:t>Ф.И.О., категория</w:t>
      </w:r>
    </w:p>
    <w:p w:rsidR="005252A1" w:rsidRDefault="005252A1" w:rsidP="005252A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252A1" w:rsidRPr="00010ADA" w:rsidRDefault="005252A1" w:rsidP="005252A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10ADA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хим</w:t>
      </w:r>
      <w:r w:rsidRPr="00010ADA">
        <w:rPr>
          <w:rFonts w:ascii="Times New Roman" w:hAnsi="Times New Roman" w:cs="Times New Roman"/>
          <w:sz w:val="24"/>
          <w:szCs w:val="24"/>
        </w:rPr>
        <w:t>ии</w:t>
      </w:r>
    </w:p>
    <w:p w:rsidR="005252A1" w:rsidRPr="00010ADA" w:rsidRDefault="005252A1" w:rsidP="005252A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10ADA">
        <w:rPr>
          <w:rFonts w:ascii="Times New Roman" w:hAnsi="Times New Roman" w:cs="Times New Roman"/>
          <w:sz w:val="24"/>
          <w:szCs w:val="24"/>
        </w:rPr>
        <w:t xml:space="preserve"> класс </w:t>
      </w:r>
    </w:p>
    <w:p w:rsidR="005252A1" w:rsidRPr="00010ADA" w:rsidRDefault="005252A1" w:rsidP="005252A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10AD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10ADA">
        <w:rPr>
          <w:rFonts w:ascii="Times New Roman" w:hAnsi="Times New Roman" w:cs="Times New Roman"/>
          <w:sz w:val="24"/>
          <w:szCs w:val="24"/>
        </w:rPr>
        <w:t xml:space="preserve">ч. в неделю,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010ADA">
        <w:rPr>
          <w:rFonts w:ascii="Times New Roman" w:hAnsi="Times New Roman" w:cs="Times New Roman"/>
          <w:sz w:val="24"/>
          <w:szCs w:val="24"/>
        </w:rPr>
        <w:t xml:space="preserve"> часа в год)</w:t>
      </w:r>
    </w:p>
    <w:p w:rsidR="005252A1" w:rsidRPr="00010ADA" w:rsidRDefault="005252A1" w:rsidP="005252A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10ADA">
        <w:rPr>
          <w:rFonts w:ascii="Times New Roman" w:hAnsi="Times New Roman" w:cs="Times New Roman"/>
          <w:sz w:val="24"/>
          <w:szCs w:val="24"/>
        </w:rPr>
        <w:t>предмет, класс и т.п.</w:t>
      </w:r>
    </w:p>
    <w:p w:rsidR="005252A1" w:rsidRPr="00010ADA" w:rsidRDefault="005252A1" w:rsidP="005252A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252A1" w:rsidRDefault="005252A1" w:rsidP="005252A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252A1" w:rsidRDefault="005252A1" w:rsidP="005252A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252A1" w:rsidRDefault="005252A1" w:rsidP="005252A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252A1" w:rsidRPr="00010ADA" w:rsidRDefault="005252A1" w:rsidP="005252A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252A1" w:rsidRPr="00010ADA" w:rsidRDefault="005252A1" w:rsidP="005252A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10ADA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5252A1" w:rsidRPr="00010ADA" w:rsidRDefault="005252A1" w:rsidP="005252A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10ADA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5252A1" w:rsidRPr="00010ADA" w:rsidRDefault="005252A1" w:rsidP="005252A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10ADA">
        <w:rPr>
          <w:rFonts w:ascii="Times New Roman" w:hAnsi="Times New Roman" w:cs="Times New Roman"/>
          <w:sz w:val="24"/>
          <w:szCs w:val="24"/>
        </w:rPr>
        <w:t>протокол № 1</w:t>
      </w:r>
    </w:p>
    <w:p w:rsidR="005252A1" w:rsidRPr="00010ADA" w:rsidRDefault="005252A1" w:rsidP="005252A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10ADA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10ADA">
        <w:rPr>
          <w:rFonts w:ascii="Times New Roman" w:hAnsi="Times New Roman" w:cs="Times New Roman"/>
          <w:sz w:val="24"/>
          <w:szCs w:val="24"/>
        </w:rPr>
        <w:t>» августа 2022г.</w:t>
      </w:r>
    </w:p>
    <w:p w:rsidR="005252A1" w:rsidRDefault="005252A1" w:rsidP="005252A1">
      <w:pPr>
        <w:rPr>
          <w:rFonts w:ascii="Times New Roman" w:hAnsi="Times New Roman"/>
          <w:sz w:val="24"/>
          <w:szCs w:val="24"/>
        </w:rPr>
      </w:pPr>
    </w:p>
    <w:p w:rsidR="005252A1" w:rsidRDefault="005252A1" w:rsidP="005252A1">
      <w:pPr>
        <w:rPr>
          <w:rFonts w:ascii="Times New Roman" w:hAnsi="Times New Roman"/>
          <w:sz w:val="24"/>
          <w:szCs w:val="24"/>
        </w:rPr>
      </w:pPr>
    </w:p>
    <w:p w:rsidR="005252A1" w:rsidRDefault="005252A1" w:rsidP="005252A1">
      <w:pPr>
        <w:rPr>
          <w:rFonts w:ascii="Times New Roman" w:hAnsi="Times New Roman"/>
          <w:sz w:val="24"/>
          <w:szCs w:val="24"/>
        </w:rPr>
      </w:pPr>
    </w:p>
    <w:p w:rsidR="005252A1" w:rsidRPr="00010ADA" w:rsidRDefault="005252A1" w:rsidP="005252A1">
      <w:pPr>
        <w:rPr>
          <w:rFonts w:ascii="Times New Roman" w:hAnsi="Times New Roman"/>
          <w:sz w:val="24"/>
          <w:szCs w:val="24"/>
        </w:rPr>
      </w:pPr>
    </w:p>
    <w:p w:rsidR="005252A1" w:rsidRPr="00010ADA" w:rsidRDefault="005252A1" w:rsidP="005252A1">
      <w:pPr>
        <w:jc w:val="center"/>
        <w:rPr>
          <w:rFonts w:ascii="Times New Roman" w:hAnsi="Times New Roman"/>
          <w:b/>
          <w:sz w:val="24"/>
          <w:szCs w:val="24"/>
        </w:rPr>
      </w:pPr>
      <w:r w:rsidRPr="00010ADA">
        <w:rPr>
          <w:rFonts w:ascii="Times New Roman" w:hAnsi="Times New Roman"/>
          <w:b/>
          <w:sz w:val="24"/>
          <w:szCs w:val="24"/>
        </w:rPr>
        <w:t>2022-2023 учебный год</w:t>
      </w:r>
    </w:p>
    <w:p w:rsidR="00314A1C" w:rsidRDefault="005252A1" w:rsidP="00314A1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>П</w:t>
      </w:r>
      <w:r w:rsidR="00314A1C"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>ОЯСНИТЕЛЬНАЯ ЗАПИСКА</w:t>
      </w:r>
    </w:p>
    <w:p w:rsidR="00314A1C" w:rsidRDefault="00314A1C" w:rsidP="00314A1C"/>
    <w:p w:rsidR="00314A1C" w:rsidRPr="00032805" w:rsidRDefault="00314A1C" w:rsidP="00032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805">
        <w:rPr>
          <w:rFonts w:ascii="Times New Roman" w:hAnsi="Times New Roman"/>
          <w:sz w:val="24"/>
          <w:szCs w:val="24"/>
        </w:rPr>
        <w:t>Настоящая программа по химии составлена для учащихся 11 класса на базовом уровне в объеме 34 часов (1 час в неделю).</w:t>
      </w:r>
    </w:p>
    <w:p w:rsidR="00314A1C" w:rsidRPr="00032805" w:rsidRDefault="00314A1C" w:rsidP="00032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805">
        <w:rPr>
          <w:rFonts w:ascii="Times New Roman" w:hAnsi="Times New Roman"/>
          <w:sz w:val="24"/>
          <w:szCs w:val="24"/>
        </w:rPr>
        <w:t>Нас</w:t>
      </w:r>
      <w:r w:rsidR="005252A1">
        <w:rPr>
          <w:rFonts w:ascii="Times New Roman" w:hAnsi="Times New Roman"/>
          <w:sz w:val="24"/>
          <w:szCs w:val="24"/>
        </w:rPr>
        <w:t xml:space="preserve">тоящая программа разработана </w:t>
      </w:r>
      <w:r w:rsidR="005252A1" w:rsidRPr="005252A1">
        <w:rPr>
          <w:rFonts w:ascii="Times New Roman" w:hAnsi="Times New Roman"/>
          <w:sz w:val="24"/>
          <w:szCs w:val="24"/>
        </w:rPr>
        <w:t>в соответствии Федеральным государственным стандартом ООО, основной общеобразовательной программой</w:t>
      </w:r>
      <w:r w:rsidR="005252A1">
        <w:rPr>
          <w:rFonts w:ascii="Times New Roman" w:hAnsi="Times New Roman"/>
          <w:sz w:val="24"/>
          <w:szCs w:val="24"/>
        </w:rPr>
        <w:t xml:space="preserve"> ОГБОУ КШИ «Северский кадетский корпус», на </w:t>
      </w:r>
      <w:r w:rsidRPr="00032805">
        <w:rPr>
          <w:rFonts w:ascii="Times New Roman" w:hAnsi="Times New Roman"/>
          <w:sz w:val="24"/>
          <w:szCs w:val="24"/>
        </w:rPr>
        <w:t>основе Примерных программ основного общего образования по х</w:t>
      </w:r>
      <w:r w:rsidR="005252A1">
        <w:rPr>
          <w:rFonts w:ascii="Times New Roman" w:hAnsi="Times New Roman"/>
          <w:sz w:val="24"/>
          <w:szCs w:val="24"/>
        </w:rPr>
        <w:t>имии (базовый уровень) 2010 год</w:t>
      </w:r>
      <w:r w:rsidRPr="00032805">
        <w:rPr>
          <w:rFonts w:ascii="Times New Roman" w:hAnsi="Times New Roman"/>
          <w:sz w:val="24"/>
          <w:szCs w:val="24"/>
        </w:rPr>
        <w:t>. Использована программа среднего общего образования по химии для базового изучения химии в X – XI классах по учебнику Г.Е. Рудзитиса, Ф.Г. Фельдмана.</w:t>
      </w:r>
    </w:p>
    <w:p w:rsidR="00314A1C" w:rsidRPr="00032805" w:rsidRDefault="00314A1C" w:rsidP="00032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805">
        <w:rPr>
          <w:rFonts w:ascii="Times New Roman" w:hAnsi="Times New Roman"/>
          <w:sz w:val="24"/>
          <w:szCs w:val="24"/>
        </w:rPr>
        <w:t>Изучение химии в старшей школе на базовом уровне направлено на достижение следующих целей:</w:t>
      </w:r>
    </w:p>
    <w:p w:rsidR="00314A1C" w:rsidRPr="00032805" w:rsidRDefault="00314A1C" w:rsidP="00032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805">
        <w:rPr>
          <w:rFonts w:ascii="Times New Roman" w:hAnsi="Times New Roman"/>
          <w:sz w:val="24"/>
          <w:szCs w:val="24"/>
        </w:rPr>
        <w:t>- освоение знаний о химической составляющей естественнонаучной картины мира, важнейших химических понятий, законах и теориях;</w:t>
      </w:r>
    </w:p>
    <w:p w:rsidR="00314A1C" w:rsidRPr="00032805" w:rsidRDefault="00314A1C" w:rsidP="00032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805">
        <w:rPr>
          <w:rFonts w:ascii="Times New Roman" w:hAnsi="Times New Roman"/>
          <w:sz w:val="24"/>
          <w:szCs w:val="24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314A1C" w:rsidRPr="00032805" w:rsidRDefault="00314A1C" w:rsidP="00032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805">
        <w:rPr>
          <w:rFonts w:ascii="Times New Roman" w:hAnsi="Times New Roman"/>
          <w:sz w:val="24"/>
          <w:szCs w:val="24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314A1C" w:rsidRPr="00032805" w:rsidRDefault="00314A1C" w:rsidP="00032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805">
        <w:rPr>
          <w:rFonts w:ascii="Times New Roman" w:hAnsi="Times New Roman"/>
          <w:sz w:val="24"/>
          <w:szCs w:val="24"/>
        </w:rPr>
        <w:t>- воспитание 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</w:p>
    <w:p w:rsidR="00314A1C" w:rsidRPr="00032805" w:rsidRDefault="00314A1C" w:rsidP="00032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805">
        <w:rPr>
          <w:rFonts w:ascii="Times New Roman" w:hAnsi="Times New Roman"/>
          <w:sz w:val="24"/>
          <w:szCs w:val="24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314A1C" w:rsidRPr="00032805" w:rsidRDefault="00314A1C" w:rsidP="00032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805">
        <w:rPr>
          <w:rFonts w:ascii="Times New Roman" w:hAnsi="Times New Roman"/>
          <w:sz w:val="24"/>
          <w:szCs w:val="24"/>
        </w:rPr>
        <w:t xml:space="preserve">Данная программа предусматривает формирование у учащихся </w:t>
      </w:r>
      <w:proofErr w:type="spellStart"/>
      <w:r w:rsidRPr="00032805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032805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среде; выполнение в практической деятельности и в повседневной жизни экологических требований; использование мультимедийных ресурсов и компьютерных технологий для обработки, передачи, систематизации информации, создание баз данных, презентации результатов познавательной и практической деятельности.</w:t>
      </w:r>
    </w:p>
    <w:p w:rsidR="00314A1C" w:rsidRPr="00032805" w:rsidRDefault="00314A1C" w:rsidP="00032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805">
        <w:rPr>
          <w:rFonts w:ascii="Times New Roman" w:hAnsi="Times New Roman"/>
          <w:sz w:val="24"/>
          <w:szCs w:val="24"/>
        </w:rPr>
        <w:t>В основу программы положен принцип развивающего обучения. Программа опирается на материал, изученный ранее, поэтому некоторые темы курса рассматриваются повторно, но уже на более высоком теоретическом уровне. Такой подход позволяет углублять и развивать понятие о веществе и химическом процессе, закреплять пройденный материал в активной памяти учащихся, а также сохранять преемственность в процессе обучения.</w:t>
      </w:r>
    </w:p>
    <w:p w:rsidR="00314A1C" w:rsidRPr="00032805" w:rsidRDefault="00314A1C" w:rsidP="00032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805">
        <w:rPr>
          <w:rFonts w:ascii="Times New Roman" w:hAnsi="Times New Roman"/>
          <w:sz w:val="24"/>
          <w:szCs w:val="24"/>
        </w:rPr>
        <w:t>Ведущая роль в раскрытии содержания курса химии 11 класса принадлежит электронной теории, периодическому закону и системе химических элементов как наиболее общим научным основам химии. 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</w:t>
      </w:r>
    </w:p>
    <w:p w:rsidR="00314A1C" w:rsidRPr="00032805" w:rsidRDefault="00314A1C" w:rsidP="00032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805">
        <w:rPr>
          <w:rFonts w:ascii="Times New Roman" w:hAnsi="Times New Roman"/>
          <w:sz w:val="24"/>
          <w:szCs w:val="24"/>
        </w:rPr>
        <w:t>Программа обеспечивает сознательное усвоение учащимися важнейших химических законов, теорий и понятий; формирует представление о роли химии в развитии разнообразных отраслей производства; знакомит с веществами, окружающими человека. При этом основное внимание уделяется сущности химических реакций и методам их осуществления, а также способам защиты окружающей среды.</w:t>
      </w:r>
    </w:p>
    <w:p w:rsidR="00314A1C" w:rsidRPr="00032805" w:rsidRDefault="00314A1C" w:rsidP="00032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805">
        <w:rPr>
          <w:rFonts w:ascii="Times New Roman" w:hAnsi="Times New Roman"/>
          <w:sz w:val="24"/>
          <w:szCs w:val="24"/>
        </w:rPr>
        <w:t xml:space="preserve">Программа составлена с учетом ведущей роли химического эксперимента. Предусматриваются все виды школьного химического эксперимента — демонстрации, лабораторные опыты и практические работы. Рабочая программа по химии реализуется через формирование у учащихся </w:t>
      </w:r>
      <w:proofErr w:type="spellStart"/>
      <w:r w:rsidRPr="00032805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032805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 за счёт использования технологий коллективного обучения, опорных конспектов, дидактических материалов, и применения технологии графического представления информации при структурировании знаний.</w:t>
      </w:r>
    </w:p>
    <w:p w:rsidR="00314A1C" w:rsidRPr="00032805" w:rsidRDefault="00314A1C" w:rsidP="00032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805">
        <w:rPr>
          <w:rFonts w:ascii="Times New Roman" w:hAnsi="Times New Roman"/>
          <w:sz w:val="24"/>
          <w:szCs w:val="24"/>
        </w:rPr>
        <w:t>В целом курс позволяет развить представления учащихся о познаваемости мира, единстве живой и неживой природы, сформировать знания о важнейших аспектах современной естественнонаучной картины мира, умения, востребованные в повседневной жизни и позволяющие ориентироваться в окружающем мире, воспитать человека, осознающего себя частью природы.</w:t>
      </w:r>
    </w:p>
    <w:p w:rsidR="00314A1C" w:rsidRPr="00032805" w:rsidRDefault="00314A1C" w:rsidP="00032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805">
        <w:rPr>
          <w:rFonts w:ascii="Times New Roman" w:hAnsi="Times New Roman"/>
          <w:sz w:val="24"/>
          <w:szCs w:val="24"/>
        </w:rPr>
        <w:t>Реализация данной программы в процессе обучения позволит учащимся усвоить ключевые химические компетенции и понять роль химии среди других наук о природе, значение ее для человечества.</w:t>
      </w:r>
    </w:p>
    <w:p w:rsidR="00032805" w:rsidRDefault="00032805" w:rsidP="000328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4A1C" w:rsidRPr="00032805" w:rsidRDefault="00314A1C" w:rsidP="000328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32805">
        <w:rPr>
          <w:rFonts w:ascii="Times New Roman" w:hAnsi="Times New Roman"/>
          <w:b/>
          <w:sz w:val="24"/>
          <w:szCs w:val="24"/>
        </w:rPr>
        <w:t>Требования к уровню подготовки обучающихся</w:t>
      </w:r>
    </w:p>
    <w:p w:rsidR="00032805" w:rsidRDefault="00032805" w:rsidP="0003280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32805" w:rsidRPr="00032805" w:rsidRDefault="00314A1C" w:rsidP="0003280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2805">
        <w:rPr>
          <w:rFonts w:ascii="Times New Roman" w:hAnsi="Times New Roman"/>
          <w:b/>
          <w:sz w:val="24"/>
          <w:szCs w:val="24"/>
        </w:rPr>
        <w:t>Предметно-информационн</w:t>
      </w:r>
      <w:r w:rsidR="00032805" w:rsidRPr="00032805">
        <w:rPr>
          <w:rFonts w:ascii="Times New Roman" w:hAnsi="Times New Roman"/>
          <w:b/>
          <w:sz w:val="24"/>
          <w:szCs w:val="24"/>
        </w:rPr>
        <w:t>ая составляющая образованности:</w:t>
      </w:r>
    </w:p>
    <w:p w:rsidR="00314A1C" w:rsidRPr="00032805" w:rsidRDefault="00032805" w:rsidP="0003280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2805">
        <w:rPr>
          <w:rFonts w:ascii="Times New Roman" w:hAnsi="Times New Roman"/>
          <w:b/>
          <w:sz w:val="24"/>
          <w:szCs w:val="24"/>
        </w:rPr>
        <w:t xml:space="preserve"> </w:t>
      </w:r>
      <w:r w:rsidR="00314A1C" w:rsidRPr="00032805">
        <w:rPr>
          <w:rFonts w:ascii="Times New Roman" w:hAnsi="Times New Roman"/>
          <w:sz w:val="24"/>
          <w:szCs w:val="24"/>
        </w:rPr>
        <w:t>знать</w:t>
      </w:r>
    </w:p>
    <w:p w:rsidR="00314A1C" w:rsidRPr="00032805" w:rsidRDefault="00314A1C" w:rsidP="00032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805">
        <w:rPr>
          <w:rFonts w:ascii="Times New Roman" w:hAnsi="Times New Roman"/>
          <w:sz w:val="24"/>
          <w:szCs w:val="24"/>
        </w:rPr>
        <w:t>- важнейшие химические понятия: вещество, химический элемент, атом, молекула, относ</w:t>
      </w:r>
      <w:r w:rsidR="00032805" w:rsidRPr="00032805">
        <w:rPr>
          <w:rFonts w:ascii="Times New Roman" w:hAnsi="Times New Roman"/>
          <w:sz w:val="24"/>
          <w:szCs w:val="24"/>
        </w:rPr>
        <w:t xml:space="preserve">ительные атомная и молекулярная </w:t>
      </w:r>
      <w:r w:rsidRPr="00032805">
        <w:rPr>
          <w:rFonts w:ascii="Times New Roman" w:hAnsi="Times New Roman"/>
          <w:sz w:val="24"/>
          <w:szCs w:val="24"/>
        </w:rPr>
        <w:t xml:space="preserve">массы, ион, аллотропия, изотопы, химическая связь, </w:t>
      </w:r>
      <w:proofErr w:type="spellStart"/>
      <w:r w:rsidRPr="00032805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032805">
        <w:rPr>
          <w:rFonts w:ascii="Times New Roman" w:hAnsi="Times New Roman"/>
          <w:sz w:val="24"/>
          <w:szCs w:val="24"/>
        </w:rPr>
        <w:t>, валентность, ст</w:t>
      </w:r>
      <w:r w:rsidR="00032805" w:rsidRPr="00032805">
        <w:rPr>
          <w:rFonts w:ascii="Times New Roman" w:hAnsi="Times New Roman"/>
          <w:sz w:val="24"/>
          <w:szCs w:val="24"/>
        </w:rPr>
        <w:t xml:space="preserve">епень окисления, моль, молярная </w:t>
      </w:r>
      <w:r w:rsidRPr="00032805">
        <w:rPr>
          <w:rFonts w:ascii="Times New Roman" w:hAnsi="Times New Roman"/>
          <w:sz w:val="24"/>
          <w:szCs w:val="24"/>
        </w:rPr>
        <w:t>масса, молярный объем, вещества молекулярного и немолекулярного строения, раств</w:t>
      </w:r>
      <w:r w:rsidR="00032805" w:rsidRPr="00032805">
        <w:rPr>
          <w:rFonts w:ascii="Times New Roman" w:hAnsi="Times New Roman"/>
          <w:sz w:val="24"/>
          <w:szCs w:val="24"/>
        </w:rPr>
        <w:t xml:space="preserve">оры, электролит и </w:t>
      </w:r>
      <w:proofErr w:type="spellStart"/>
      <w:r w:rsidR="00032805" w:rsidRPr="00032805">
        <w:rPr>
          <w:rFonts w:ascii="Times New Roman" w:hAnsi="Times New Roman"/>
          <w:sz w:val="24"/>
          <w:szCs w:val="24"/>
        </w:rPr>
        <w:t>неэлектролит</w:t>
      </w:r>
      <w:proofErr w:type="spellEnd"/>
      <w:r w:rsidR="00032805" w:rsidRPr="00032805">
        <w:rPr>
          <w:rFonts w:ascii="Times New Roman" w:hAnsi="Times New Roman"/>
          <w:sz w:val="24"/>
          <w:szCs w:val="24"/>
        </w:rPr>
        <w:t xml:space="preserve">, </w:t>
      </w:r>
      <w:r w:rsidRPr="00032805">
        <w:rPr>
          <w:rFonts w:ascii="Times New Roman" w:hAnsi="Times New Roman"/>
          <w:sz w:val="24"/>
          <w:szCs w:val="24"/>
        </w:rPr>
        <w:t>электролитическая диссоциация, окислитель и восстановитель, окисление и восстанов</w:t>
      </w:r>
      <w:r w:rsidR="00032805" w:rsidRPr="00032805">
        <w:rPr>
          <w:rFonts w:ascii="Times New Roman" w:hAnsi="Times New Roman"/>
          <w:sz w:val="24"/>
          <w:szCs w:val="24"/>
        </w:rPr>
        <w:t xml:space="preserve">ление, тепловой эффект реакции, </w:t>
      </w:r>
      <w:r w:rsidRPr="00032805">
        <w:rPr>
          <w:rFonts w:ascii="Times New Roman" w:hAnsi="Times New Roman"/>
          <w:sz w:val="24"/>
          <w:szCs w:val="24"/>
        </w:rPr>
        <w:t>скорость химической реакции, катализ, химическое равновесие, углеродный скелет, ф</w:t>
      </w:r>
      <w:r w:rsidR="00032805" w:rsidRPr="00032805">
        <w:rPr>
          <w:rFonts w:ascii="Times New Roman" w:hAnsi="Times New Roman"/>
          <w:sz w:val="24"/>
          <w:szCs w:val="24"/>
        </w:rPr>
        <w:t xml:space="preserve">ункциональная группа, изомерия, </w:t>
      </w:r>
      <w:r w:rsidRPr="00032805">
        <w:rPr>
          <w:rFonts w:ascii="Times New Roman" w:hAnsi="Times New Roman"/>
          <w:sz w:val="24"/>
          <w:szCs w:val="24"/>
        </w:rPr>
        <w:t>гомология;</w:t>
      </w:r>
    </w:p>
    <w:p w:rsidR="00314A1C" w:rsidRPr="00032805" w:rsidRDefault="00314A1C" w:rsidP="00032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805">
        <w:rPr>
          <w:rFonts w:ascii="Times New Roman" w:hAnsi="Times New Roman"/>
          <w:sz w:val="24"/>
          <w:szCs w:val="24"/>
        </w:rPr>
        <w:t>- основные законы химии: сохранения массы веществ, постоянства состава, периодический закон;</w:t>
      </w:r>
    </w:p>
    <w:p w:rsidR="00314A1C" w:rsidRPr="00032805" w:rsidRDefault="00314A1C" w:rsidP="00032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805">
        <w:rPr>
          <w:rFonts w:ascii="Times New Roman" w:hAnsi="Times New Roman"/>
          <w:sz w:val="24"/>
          <w:szCs w:val="24"/>
        </w:rPr>
        <w:t>- основные теории химии: химической связи, электролитической диссоциации, строения органических соединений;</w:t>
      </w:r>
    </w:p>
    <w:p w:rsidR="00314A1C" w:rsidRPr="00032805" w:rsidRDefault="00314A1C" w:rsidP="00032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805">
        <w:rPr>
          <w:rFonts w:ascii="Times New Roman" w:hAnsi="Times New Roman"/>
          <w:sz w:val="24"/>
          <w:szCs w:val="24"/>
        </w:rPr>
        <w:t>- важнейшие вещества и материалы: основные металлы и сплавы; серная, соляная, азот</w:t>
      </w:r>
      <w:r w:rsidR="00032805" w:rsidRPr="00032805">
        <w:rPr>
          <w:rFonts w:ascii="Times New Roman" w:hAnsi="Times New Roman"/>
          <w:sz w:val="24"/>
          <w:szCs w:val="24"/>
        </w:rPr>
        <w:t xml:space="preserve">ная и уксусная кислоты; щелочи, </w:t>
      </w:r>
      <w:r w:rsidRPr="00032805">
        <w:rPr>
          <w:rFonts w:ascii="Times New Roman" w:hAnsi="Times New Roman"/>
          <w:sz w:val="24"/>
          <w:szCs w:val="24"/>
        </w:rPr>
        <w:t>аммиак, минеральные удобрения, метан, этилен, ацетилен, бензол, этанол, жиры, мыла, глюкоза, сахароза, крахмал, клетчатка,</w:t>
      </w:r>
      <w:r w:rsidR="00032805" w:rsidRPr="00032805">
        <w:rPr>
          <w:rFonts w:ascii="Times New Roman" w:hAnsi="Times New Roman"/>
          <w:sz w:val="24"/>
          <w:szCs w:val="24"/>
        </w:rPr>
        <w:t xml:space="preserve"> </w:t>
      </w:r>
      <w:r w:rsidRPr="00032805">
        <w:rPr>
          <w:rFonts w:ascii="Times New Roman" w:hAnsi="Times New Roman"/>
          <w:sz w:val="24"/>
          <w:szCs w:val="24"/>
        </w:rPr>
        <w:t>белки, искусственные и синтетические волокна, каучуки, пластмассы;</w:t>
      </w:r>
    </w:p>
    <w:p w:rsidR="00314A1C" w:rsidRPr="00032805" w:rsidRDefault="00314A1C" w:rsidP="0003280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32805">
        <w:rPr>
          <w:rFonts w:ascii="Times New Roman" w:hAnsi="Times New Roman"/>
          <w:b/>
          <w:sz w:val="24"/>
          <w:szCs w:val="24"/>
        </w:rPr>
        <w:t>Деятельностно</w:t>
      </w:r>
      <w:proofErr w:type="spellEnd"/>
      <w:r w:rsidRPr="00032805">
        <w:rPr>
          <w:rFonts w:ascii="Times New Roman" w:hAnsi="Times New Roman"/>
          <w:b/>
          <w:sz w:val="24"/>
          <w:szCs w:val="24"/>
        </w:rPr>
        <w:t>-коммуникативная составляющая образованности:</w:t>
      </w:r>
    </w:p>
    <w:p w:rsidR="00314A1C" w:rsidRPr="00032805" w:rsidRDefault="00314A1C" w:rsidP="00032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805">
        <w:rPr>
          <w:rFonts w:ascii="Times New Roman" w:hAnsi="Times New Roman"/>
          <w:sz w:val="24"/>
          <w:szCs w:val="24"/>
        </w:rPr>
        <w:t>уметь:</w:t>
      </w:r>
    </w:p>
    <w:p w:rsidR="00314A1C" w:rsidRPr="00032805" w:rsidRDefault="00314A1C" w:rsidP="00032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805">
        <w:rPr>
          <w:rFonts w:ascii="Times New Roman" w:hAnsi="Times New Roman"/>
          <w:sz w:val="24"/>
          <w:szCs w:val="24"/>
        </w:rPr>
        <w:t>- называть изученные вещества по "тривиальной" или международной номенклатуре;</w:t>
      </w:r>
    </w:p>
    <w:p w:rsidR="00314A1C" w:rsidRPr="00032805" w:rsidRDefault="00314A1C" w:rsidP="00032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805">
        <w:rPr>
          <w:rFonts w:ascii="Times New Roman" w:hAnsi="Times New Roman"/>
          <w:sz w:val="24"/>
          <w:szCs w:val="24"/>
        </w:rPr>
        <w:t>- определять: валентность и степень окисления химических элементов, тип химической с</w:t>
      </w:r>
      <w:r w:rsidR="00032805" w:rsidRPr="00032805">
        <w:rPr>
          <w:rFonts w:ascii="Times New Roman" w:hAnsi="Times New Roman"/>
          <w:sz w:val="24"/>
          <w:szCs w:val="24"/>
        </w:rPr>
        <w:t xml:space="preserve">вязи в соединениях, заряд иона, </w:t>
      </w:r>
      <w:r w:rsidRPr="00032805">
        <w:rPr>
          <w:rFonts w:ascii="Times New Roman" w:hAnsi="Times New Roman"/>
          <w:sz w:val="24"/>
          <w:szCs w:val="24"/>
        </w:rPr>
        <w:t>характер среды в водных растворах неорганических соединений, окислитель и восстанов</w:t>
      </w:r>
      <w:r w:rsidR="00032805" w:rsidRPr="00032805">
        <w:rPr>
          <w:rFonts w:ascii="Times New Roman" w:hAnsi="Times New Roman"/>
          <w:sz w:val="24"/>
          <w:szCs w:val="24"/>
        </w:rPr>
        <w:t xml:space="preserve">итель, принадлежность веществ к </w:t>
      </w:r>
      <w:r w:rsidRPr="00032805">
        <w:rPr>
          <w:rFonts w:ascii="Times New Roman" w:hAnsi="Times New Roman"/>
          <w:sz w:val="24"/>
          <w:szCs w:val="24"/>
        </w:rPr>
        <w:t>различным классам органических соединений;</w:t>
      </w:r>
    </w:p>
    <w:p w:rsidR="00314A1C" w:rsidRPr="00032805" w:rsidRDefault="00314A1C" w:rsidP="00032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805">
        <w:rPr>
          <w:rFonts w:ascii="Times New Roman" w:hAnsi="Times New Roman"/>
          <w:sz w:val="24"/>
          <w:szCs w:val="24"/>
        </w:rPr>
        <w:t>- характеризовать: элементы малых периодов по их положению в периодической</w:t>
      </w:r>
      <w:r w:rsidR="00032805" w:rsidRPr="00032805">
        <w:rPr>
          <w:rFonts w:ascii="Times New Roman" w:hAnsi="Times New Roman"/>
          <w:sz w:val="24"/>
          <w:szCs w:val="24"/>
        </w:rPr>
        <w:t xml:space="preserve"> системе Д.И. Менделеева; общие </w:t>
      </w:r>
      <w:r w:rsidRPr="00032805">
        <w:rPr>
          <w:rFonts w:ascii="Times New Roman" w:hAnsi="Times New Roman"/>
          <w:sz w:val="24"/>
          <w:szCs w:val="24"/>
        </w:rPr>
        <w:t>химические свойства металлов, неметаллов, основных классов неорганических и орга</w:t>
      </w:r>
      <w:r w:rsidR="00032805" w:rsidRPr="00032805">
        <w:rPr>
          <w:rFonts w:ascii="Times New Roman" w:hAnsi="Times New Roman"/>
          <w:sz w:val="24"/>
          <w:szCs w:val="24"/>
        </w:rPr>
        <w:t xml:space="preserve">нических соединений; строение и </w:t>
      </w:r>
      <w:r w:rsidRPr="00032805">
        <w:rPr>
          <w:rFonts w:ascii="Times New Roman" w:hAnsi="Times New Roman"/>
          <w:sz w:val="24"/>
          <w:szCs w:val="24"/>
        </w:rPr>
        <w:t>химические свойства изученных органических соединений;</w:t>
      </w:r>
    </w:p>
    <w:p w:rsidR="00314A1C" w:rsidRPr="00032805" w:rsidRDefault="00314A1C" w:rsidP="00032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805">
        <w:rPr>
          <w:rFonts w:ascii="Times New Roman" w:hAnsi="Times New Roman"/>
          <w:sz w:val="24"/>
          <w:szCs w:val="24"/>
        </w:rPr>
        <w:t>- объяснять: зависимость свойств веществ от их состава и строения; природу химичес</w:t>
      </w:r>
      <w:r w:rsidR="00032805" w:rsidRPr="00032805">
        <w:rPr>
          <w:rFonts w:ascii="Times New Roman" w:hAnsi="Times New Roman"/>
          <w:sz w:val="24"/>
          <w:szCs w:val="24"/>
        </w:rPr>
        <w:t xml:space="preserve">кой связи (ионной, ковалентной, </w:t>
      </w:r>
      <w:r w:rsidRPr="00032805">
        <w:rPr>
          <w:rFonts w:ascii="Times New Roman" w:hAnsi="Times New Roman"/>
          <w:sz w:val="24"/>
          <w:szCs w:val="24"/>
        </w:rPr>
        <w:t>металлической), зависимость скорости химической реакции и положения химического равновесия от различных факторов:</w:t>
      </w:r>
    </w:p>
    <w:p w:rsidR="00314A1C" w:rsidRPr="00032805" w:rsidRDefault="00314A1C" w:rsidP="00032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805">
        <w:rPr>
          <w:rFonts w:ascii="Times New Roman" w:hAnsi="Times New Roman"/>
          <w:sz w:val="24"/>
          <w:szCs w:val="24"/>
        </w:rPr>
        <w:t>- выполнять химический эксперимент по распознаванию важнейших неорганических и органических веществ;</w:t>
      </w:r>
    </w:p>
    <w:p w:rsidR="00314A1C" w:rsidRPr="00032805" w:rsidRDefault="00314A1C" w:rsidP="00032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805">
        <w:rPr>
          <w:rFonts w:ascii="Times New Roman" w:hAnsi="Times New Roman"/>
          <w:sz w:val="24"/>
          <w:szCs w:val="24"/>
        </w:rPr>
        <w:t>- проводить самостоятельный поиск химической информации с использованием различны</w:t>
      </w:r>
      <w:r w:rsidR="00032805" w:rsidRPr="00032805">
        <w:rPr>
          <w:rFonts w:ascii="Times New Roman" w:hAnsi="Times New Roman"/>
          <w:sz w:val="24"/>
          <w:szCs w:val="24"/>
        </w:rPr>
        <w:t xml:space="preserve">х источников (научно-популярных </w:t>
      </w:r>
      <w:r w:rsidRPr="00032805">
        <w:rPr>
          <w:rFonts w:ascii="Times New Roman" w:hAnsi="Times New Roman"/>
          <w:sz w:val="24"/>
          <w:szCs w:val="24"/>
        </w:rPr>
        <w:t>изданий, компьютерных баз данных, ресурсов Интернета); использовать компьютерные технологии для об</w:t>
      </w:r>
      <w:r w:rsidR="00032805" w:rsidRPr="00032805">
        <w:rPr>
          <w:rFonts w:ascii="Times New Roman" w:hAnsi="Times New Roman"/>
          <w:sz w:val="24"/>
          <w:szCs w:val="24"/>
        </w:rPr>
        <w:t xml:space="preserve">работки и передачи </w:t>
      </w:r>
      <w:r w:rsidRPr="00032805">
        <w:rPr>
          <w:rFonts w:ascii="Times New Roman" w:hAnsi="Times New Roman"/>
          <w:sz w:val="24"/>
          <w:szCs w:val="24"/>
        </w:rPr>
        <w:t>химической информации и ее представления в различных формах;</w:t>
      </w:r>
    </w:p>
    <w:p w:rsidR="00314A1C" w:rsidRPr="00032805" w:rsidRDefault="00314A1C" w:rsidP="0003280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2805">
        <w:rPr>
          <w:rFonts w:ascii="Times New Roman" w:hAnsi="Times New Roman"/>
          <w:b/>
          <w:sz w:val="24"/>
          <w:szCs w:val="24"/>
        </w:rPr>
        <w:t>Ценностно-ориентационная составляющая образованности:</w:t>
      </w:r>
    </w:p>
    <w:p w:rsidR="00314A1C" w:rsidRPr="00032805" w:rsidRDefault="00314A1C" w:rsidP="00032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805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314A1C" w:rsidRPr="00032805" w:rsidRDefault="00314A1C" w:rsidP="00032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805">
        <w:rPr>
          <w:rFonts w:ascii="Times New Roman" w:hAnsi="Times New Roman"/>
          <w:sz w:val="24"/>
          <w:szCs w:val="24"/>
        </w:rPr>
        <w:t>- объяснения химических явлений, происходящих в природе, быту и на производстве;</w:t>
      </w:r>
    </w:p>
    <w:p w:rsidR="00314A1C" w:rsidRPr="00032805" w:rsidRDefault="00314A1C" w:rsidP="00032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805">
        <w:rPr>
          <w:rFonts w:ascii="Times New Roman" w:hAnsi="Times New Roman"/>
          <w:sz w:val="24"/>
          <w:szCs w:val="24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314A1C" w:rsidRPr="00032805" w:rsidRDefault="00314A1C" w:rsidP="00032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805">
        <w:rPr>
          <w:rFonts w:ascii="Times New Roman" w:hAnsi="Times New Roman"/>
          <w:sz w:val="24"/>
          <w:szCs w:val="24"/>
        </w:rPr>
        <w:t>- экологически грамотного поведения в окружающей среде;</w:t>
      </w:r>
    </w:p>
    <w:p w:rsidR="00314A1C" w:rsidRPr="00032805" w:rsidRDefault="00314A1C" w:rsidP="00032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805">
        <w:rPr>
          <w:rFonts w:ascii="Times New Roman" w:hAnsi="Times New Roman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314A1C" w:rsidRPr="00032805" w:rsidRDefault="00314A1C" w:rsidP="00032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805">
        <w:rPr>
          <w:rFonts w:ascii="Times New Roman" w:hAnsi="Times New Roman"/>
          <w:sz w:val="24"/>
          <w:szCs w:val="24"/>
        </w:rPr>
        <w:t>- безопасного обращения с горючими и токсичными веществами, лабораторным оборудованием;</w:t>
      </w:r>
    </w:p>
    <w:p w:rsidR="00314A1C" w:rsidRPr="00032805" w:rsidRDefault="00314A1C" w:rsidP="00032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805">
        <w:rPr>
          <w:rFonts w:ascii="Times New Roman" w:hAnsi="Times New Roman"/>
          <w:sz w:val="24"/>
          <w:szCs w:val="24"/>
        </w:rPr>
        <w:t>- приготовления растворов заданной концентрации в быту и на производстве;</w:t>
      </w:r>
    </w:p>
    <w:p w:rsidR="00314A1C" w:rsidRPr="00032805" w:rsidRDefault="00314A1C" w:rsidP="00032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805">
        <w:rPr>
          <w:rFonts w:ascii="Times New Roman" w:hAnsi="Times New Roman"/>
          <w:sz w:val="24"/>
          <w:szCs w:val="24"/>
        </w:rPr>
        <w:t>- критической оценки достоверности химической информации, поступающей из разных источников.</w:t>
      </w:r>
    </w:p>
    <w:p w:rsidR="00314A1C" w:rsidRDefault="00314A1C" w:rsidP="00032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805">
        <w:rPr>
          <w:rFonts w:ascii="Times New Roman" w:hAnsi="Times New Roman"/>
          <w:sz w:val="24"/>
          <w:szCs w:val="24"/>
        </w:rPr>
        <w:t>Программа предлагается для работы по новым учебникам химии авторов Г.Е. Рудзит</w:t>
      </w:r>
      <w:r w:rsidR="00032805" w:rsidRPr="00032805">
        <w:rPr>
          <w:rFonts w:ascii="Times New Roman" w:hAnsi="Times New Roman"/>
          <w:sz w:val="24"/>
          <w:szCs w:val="24"/>
        </w:rPr>
        <w:t xml:space="preserve">иса и Ф.Г. Фельдмана, прошедшим </w:t>
      </w:r>
      <w:r w:rsidRPr="00032805">
        <w:rPr>
          <w:rFonts w:ascii="Times New Roman" w:hAnsi="Times New Roman"/>
          <w:sz w:val="24"/>
          <w:szCs w:val="24"/>
        </w:rPr>
        <w:t>экспертизу РАН и РАО и вошедшим в Федеральный перечень учебников, рекомендован</w:t>
      </w:r>
      <w:r w:rsidR="00032805" w:rsidRPr="00032805">
        <w:rPr>
          <w:rFonts w:ascii="Times New Roman" w:hAnsi="Times New Roman"/>
          <w:sz w:val="24"/>
          <w:szCs w:val="24"/>
        </w:rPr>
        <w:t xml:space="preserve">ных Министерством образования и </w:t>
      </w:r>
      <w:r w:rsidRPr="00032805">
        <w:rPr>
          <w:rFonts w:ascii="Times New Roman" w:hAnsi="Times New Roman"/>
          <w:sz w:val="24"/>
          <w:szCs w:val="24"/>
        </w:rPr>
        <w:t xml:space="preserve">науки РФ к использованию </w:t>
      </w:r>
      <w:r w:rsidR="00032805" w:rsidRPr="00032805">
        <w:rPr>
          <w:rFonts w:ascii="Times New Roman" w:hAnsi="Times New Roman"/>
          <w:sz w:val="24"/>
          <w:szCs w:val="24"/>
        </w:rPr>
        <w:t>в образовательном процессе</w:t>
      </w:r>
      <w:r w:rsidRPr="00032805">
        <w:rPr>
          <w:rFonts w:ascii="Times New Roman" w:hAnsi="Times New Roman"/>
          <w:sz w:val="24"/>
          <w:szCs w:val="24"/>
        </w:rPr>
        <w:t xml:space="preserve"> в общеобразовательных учреждениях на 20</w:t>
      </w:r>
      <w:r w:rsidR="00662877">
        <w:rPr>
          <w:rFonts w:ascii="Times New Roman" w:hAnsi="Times New Roman"/>
          <w:sz w:val="24"/>
          <w:szCs w:val="24"/>
        </w:rPr>
        <w:t>22</w:t>
      </w:r>
      <w:r w:rsidRPr="00032805">
        <w:rPr>
          <w:rFonts w:ascii="Times New Roman" w:hAnsi="Times New Roman"/>
          <w:sz w:val="24"/>
          <w:szCs w:val="24"/>
        </w:rPr>
        <w:t xml:space="preserve"> – 20</w:t>
      </w:r>
      <w:r w:rsidR="00662877">
        <w:rPr>
          <w:rFonts w:ascii="Times New Roman" w:hAnsi="Times New Roman"/>
          <w:sz w:val="24"/>
          <w:szCs w:val="24"/>
        </w:rPr>
        <w:t>23</w:t>
      </w:r>
      <w:r w:rsidRPr="00032805">
        <w:rPr>
          <w:rFonts w:ascii="Times New Roman" w:hAnsi="Times New Roman"/>
          <w:sz w:val="24"/>
          <w:szCs w:val="24"/>
        </w:rPr>
        <w:t xml:space="preserve"> учебный год.</w:t>
      </w:r>
    </w:p>
    <w:p w:rsidR="00032805" w:rsidRDefault="00032805" w:rsidP="00032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2805" w:rsidRDefault="00662877" w:rsidP="0003280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>Тематическое планирование</w:t>
      </w:r>
    </w:p>
    <w:p w:rsidR="00032805" w:rsidRDefault="00032805" w:rsidP="0003280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8"/>
        <w:gridCol w:w="1544"/>
        <w:gridCol w:w="1856"/>
        <w:gridCol w:w="1783"/>
        <w:gridCol w:w="1824"/>
      </w:tblGrid>
      <w:tr w:rsidR="00032805" w:rsidTr="00032805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05" w:rsidRDefault="0003280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05" w:rsidRDefault="0003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Default="0003280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</w:t>
            </w:r>
          </w:p>
          <w:p w:rsidR="00032805" w:rsidRDefault="0003280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05" w:rsidRDefault="0003280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05" w:rsidRDefault="0003280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</w:t>
            </w:r>
          </w:p>
        </w:tc>
      </w:tr>
      <w:tr w:rsidR="00032805" w:rsidTr="00032805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05" w:rsidRDefault="00BA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568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Важнейшие химические понятия и законы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05" w:rsidRDefault="00BA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Default="0003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Default="0003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Default="0003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2805" w:rsidTr="00032805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05" w:rsidRDefault="00BA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568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Строение вещества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05" w:rsidRDefault="00BA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05" w:rsidRDefault="0003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Default="0003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Default="0003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2805" w:rsidTr="00032805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05" w:rsidRDefault="00BA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568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Химические реакции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05" w:rsidRDefault="00BA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Default="00BA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05" w:rsidRDefault="0003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Default="0003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2805" w:rsidTr="00032805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05" w:rsidRDefault="00BA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568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Растворы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05" w:rsidRDefault="00BA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Default="0003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Default="00BA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Default="00BA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32805" w:rsidTr="00032805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05" w:rsidRDefault="00BA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568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Электрохимические реакции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05" w:rsidRDefault="0003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Default="0003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Default="0003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05" w:rsidRDefault="0003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2805" w:rsidTr="00032805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05" w:rsidRDefault="00BA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568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Металлы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05" w:rsidRDefault="00BA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Default="00BA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Default="00BA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Default="0003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2805" w:rsidTr="00032805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05" w:rsidRDefault="00BA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568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Неметаллы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05" w:rsidRDefault="00BA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Default="00BA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05" w:rsidRDefault="00BA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Default="00BA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32805" w:rsidTr="00032805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05" w:rsidRDefault="00BA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568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Химия и жизнь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05" w:rsidRDefault="00BA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Default="0003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05" w:rsidRDefault="0003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Default="0003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2805" w:rsidTr="00032805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05" w:rsidRDefault="0003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Итог: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05" w:rsidRDefault="0003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05" w:rsidRDefault="00BA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05" w:rsidRDefault="00BA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05" w:rsidRDefault="00BA5688" w:rsidP="00BA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</w:p>
        </w:tc>
      </w:tr>
    </w:tbl>
    <w:p w:rsidR="00032805" w:rsidRPr="00FF52F6" w:rsidRDefault="00032805" w:rsidP="0003280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</w:p>
    <w:p w:rsidR="00662877" w:rsidRDefault="00662877" w:rsidP="00BA568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</w:p>
    <w:p w:rsidR="00662877" w:rsidRDefault="00662877" w:rsidP="00BA568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</w:p>
    <w:p w:rsidR="00BA5688" w:rsidRPr="00FF52F6" w:rsidRDefault="00BA5688" w:rsidP="00BA5688">
      <w:pPr>
        <w:pStyle w:val="a3"/>
        <w:shd w:val="clear" w:color="auto" w:fill="FFFFFF"/>
        <w:spacing w:before="0" w:beforeAutospacing="0" w:after="150" w:afterAutospacing="0"/>
        <w:jc w:val="center"/>
      </w:pPr>
      <w:r w:rsidRPr="00FF52F6">
        <w:rPr>
          <w:b/>
          <w:bCs/>
        </w:rPr>
        <w:t>Содержание тем учебного курса</w:t>
      </w:r>
    </w:p>
    <w:p w:rsidR="00BA5688" w:rsidRPr="00FF52F6" w:rsidRDefault="00BA5688" w:rsidP="00FF5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52F6">
        <w:rPr>
          <w:b/>
          <w:bCs/>
        </w:rPr>
        <w:t>Тема 1. Важнейшие химические понятия и законы (4часа)</w:t>
      </w:r>
    </w:p>
    <w:p w:rsidR="00BA5688" w:rsidRPr="00FF52F6" w:rsidRDefault="00BA5688" w:rsidP="00FF5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52F6">
        <w:t>Атом. Химический элемент. Изотопы. Простые и сложные вещества.</w:t>
      </w:r>
    </w:p>
    <w:p w:rsidR="00BA5688" w:rsidRPr="00FF52F6" w:rsidRDefault="00BA5688" w:rsidP="00FF5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52F6">
        <w:t>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BA5688" w:rsidRPr="00FF52F6" w:rsidRDefault="00BA5688" w:rsidP="00FF5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52F6">
        <w:t xml:space="preserve">Атомные </w:t>
      </w:r>
      <w:proofErr w:type="spellStart"/>
      <w:r w:rsidRPr="00FF52F6">
        <w:t>орбитали</w:t>
      </w:r>
      <w:proofErr w:type="spellEnd"/>
      <w:r w:rsidRPr="00FF52F6">
        <w:t xml:space="preserve">, s-, p-, d-, f-электроны. Особенности размещения электронов по </w:t>
      </w:r>
      <w:proofErr w:type="spellStart"/>
      <w:r w:rsidRPr="00FF52F6">
        <w:t>орбиталям</w:t>
      </w:r>
      <w:proofErr w:type="spellEnd"/>
      <w:r w:rsidRPr="00FF52F6">
        <w:t xml:space="preserve"> в атомах малых и больших периодов. Энергетические уровни, подуровни. Связь периодического закона и периодической системы химических элементов с теорией строения атомов. Валентность и валентные возможности атомов. Периодическое изменение валентности и размеров атомов.</w:t>
      </w:r>
    </w:p>
    <w:p w:rsidR="00BA5688" w:rsidRPr="00FF52F6" w:rsidRDefault="00BA5688" w:rsidP="00FF5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52F6">
        <w:rPr>
          <w:b/>
          <w:bCs/>
        </w:rPr>
        <w:t>Расчетные задачи.</w:t>
      </w:r>
      <w:r w:rsidRPr="00FF52F6">
        <w:t> Вычисление массы, объема или количества вещества по известной массе, объему или количеству вещества одного из вступивших в реакцию или получившихся в результате реакции веществ.</w:t>
      </w:r>
    </w:p>
    <w:p w:rsidR="00BA5688" w:rsidRPr="00FF52F6" w:rsidRDefault="00BA5688" w:rsidP="00FF5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52F6">
        <w:rPr>
          <w:b/>
          <w:bCs/>
        </w:rPr>
        <w:t>Тема 2. Строение вещества (2 часа)</w:t>
      </w:r>
    </w:p>
    <w:p w:rsidR="00BA5688" w:rsidRPr="00FF52F6" w:rsidRDefault="00BA5688" w:rsidP="00FF5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52F6">
        <w:t>Химическая связь. Виды и механизмы образования химической связи. Типы кристаллических решеток и свойства веществ. Причины многообразия веществ: изомерия, гомология, аллотропия, изотопия.</w:t>
      </w:r>
    </w:p>
    <w:p w:rsidR="00BA5688" w:rsidRPr="00FF52F6" w:rsidRDefault="00BA5688" w:rsidP="00FF5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52F6">
        <w:rPr>
          <w:b/>
          <w:bCs/>
        </w:rPr>
        <w:t>Демонстрации.</w:t>
      </w:r>
      <w:r w:rsidRPr="00FF52F6">
        <w:t xml:space="preserve"> Модели ионных, атомных, молекулярных и металлических кристаллических решеток. Эффект </w:t>
      </w:r>
      <w:proofErr w:type="spellStart"/>
      <w:r w:rsidRPr="00FF52F6">
        <w:t>Тиндаля</w:t>
      </w:r>
      <w:proofErr w:type="spellEnd"/>
      <w:r w:rsidRPr="00FF52F6">
        <w:t>. Модели молекул изомеров, гомологов.</w:t>
      </w:r>
    </w:p>
    <w:p w:rsidR="00BA5688" w:rsidRPr="00FF52F6" w:rsidRDefault="00BA5688" w:rsidP="00FF5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52F6">
        <w:rPr>
          <w:b/>
          <w:bCs/>
        </w:rPr>
        <w:t>Расчетные задачи.</w:t>
      </w:r>
      <w:r w:rsidRPr="00FF52F6">
        <w:t> 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</w:r>
    </w:p>
    <w:p w:rsidR="00BA5688" w:rsidRPr="00FF52F6" w:rsidRDefault="00BA5688" w:rsidP="00FF5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52F6">
        <w:rPr>
          <w:b/>
          <w:bCs/>
        </w:rPr>
        <w:t>Тема 3. Химические реакции (4 часа)</w:t>
      </w:r>
    </w:p>
    <w:p w:rsidR="00BA5688" w:rsidRPr="00FF52F6" w:rsidRDefault="00BA5688" w:rsidP="00FF5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52F6">
        <w:t xml:space="preserve">Классификация химических реакций в неорганической и органической химии. Скорость реакции, ее зависимость от различных факторов. Закон действующих масс. Энергия активации. Катализ и катализаторы. Обратимость реакций. Химическое равновесие. Смещение равновесия под действием различных факторов. Принцип </w:t>
      </w:r>
      <w:proofErr w:type="spellStart"/>
      <w:r w:rsidRPr="00FF52F6">
        <w:t>ЛеШателье</w:t>
      </w:r>
      <w:proofErr w:type="spellEnd"/>
      <w:r w:rsidRPr="00FF52F6">
        <w:t>. Производство серной кислоты контактным способом.</w:t>
      </w:r>
    </w:p>
    <w:p w:rsidR="00BA5688" w:rsidRPr="00FF52F6" w:rsidRDefault="00BA5688" w:rsidP="00FF5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52F6">
        <w:rPr>
          <w:b/>
          <w:bCs/>
        </w:rPr>
        <w:t>Демонстрации.</w:t>
      </w:r>
      <w:r w:rsidRPr="00FF52F6">
        <w:t> Зависимость скорости реакции от концентрации и температуры. Разложение пероксида водорода в присутствии катализатора. Определение среды раствора с помощью универсального индикатора.</w:t>
      </w:r>
    </w:p>
    <w:p w:rsidR="00BA5688" w:rsidRPr="00FF52F6" w:rsidRDefault="00BA5688" w:rsidP="00FF5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52F6">
        <w:rPr>
          <w:b/>
          <w:bCs/>
        </w:rPr>
        <w:t>Лабораторные опыты.</w:t>
      </w:r>
      <w:r w:rsidRPr="00FF52F6">
        <w:t> Проведение реакций ионного обмена для характеристики свойств электролитов.</w:t>
      </w:r>
    </w:p>
    <w:p w:rsidR="00BA5688" w:rsidRPr="00FF52F6" w:rsidRDefault="00BA5688" w:rsidP="00FF5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52F6">
        <w:rPr>
          <w:b/>
          <w:bCs/>
        </w:rPr>
        <w:t>Практическая работа.</w:t>
      </w:r>
      <w:r w:rsidRPr="00FF52F6">
        <w:t> Влияние различных факторов на скорость химической реакции.</w:t>
      </w:r>
    </w:p>
    <w:p w:rsidR="00BA5688" w:rsidRPr="00FF52F6" w:rsidRDefault="00BA5688" w:rsidP="00FF5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52F6">
        <w:rPr>
          <w:b/>
          <w:bCs/>
        </w:rPr>
        <w:t>Расчетные задачи.</w:t>
      </w:r>
      <w:r w:rsidRPr="00FF52F6">
        <w:t> Вычисление массы (количества вещества, объема) продукта реакции, если известна масса исходного вещества, содержащего определенную долю примесей.</w:t>
      </w:r>
    </w:p>
    <w:p w:rsidR="00BA5688" w:rsidRPr="00FF52F6" w:rsidRDefault="00BA5688" w:rsidP="00FF5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52F6">
        <w:rPr>
          <w:b/>
          <w:bCs/>
        </w:rPr>
        <w:t>Тема 4. Растворы (6 часов)</w:t>
      </w:r>
    </w:p>
    <w:p w:rsidR="00BA5688" w:rsidRPr="00FF52F6" w:rsidRDefault="00BA5688" w:rsidP="00FF5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52F6">
        <w:t>Дисперсные системы. Истинные растворы. Способы выражения концентрации растворов: массовая доля растворенного вещества, молярная концентрация. Коллоидные растворы. Золи, гели. Электролитическая диссоциация. Сильные и слабые электролиты. </w:t>
      </w:r>
      <w:r w:rsidRPr="00FF52F6">
        <w:rPr>
          <w:i/>
          <w:iCs/>
        </w:rPr>
        <w:t>Кислотно-основные взаимодействия в растворах</w:t>
      </w:r>
      <w:r w:rsidRPr="00FF52F6">
        <w:t>. Среда водных растворов: кислая, нейтральная, щелочная. </w:t>
      </w:r>
      <w:r w:rsidRPr="00FF52F6">
        <w:rPr>
          <w:i/>
          <w:iCs/>
        </w:rPr>
        <w:t>Ионное произведение воды</w:t>
      </w:r>
      <w:r w:rsidRPr="00FF52F6">
        <w:t>. Водородный показатель (</w:t>
      </w:r>
      <w:proofErr w:type="spellStart"/>
      <w:r w:rsidRPr="00FF52F6">
        <w:t>pH</w:t>
      </w:r>
      <w:proofErr w:type="spellEnd"/>
      <w:r w:rsidRPr="00FF52F6">
        <w:t xml:space="preserve">) раствора. </w:t>
      </w:r>
      <w:r w:rsidRPr="00FF52F6">
        <w:rPr>
          <w:i/>
          <w:iCs/>
        </w:rPr>
        <w:t>Гидролиз органических и неорганических соединений.</w:t>
      </w:r>
    </w:p>
    <w:p w:rsidR="00BA5688" w:rsidRPr="00FF52F6" w:rsidRDefault="00BA5688" w:rsidP="00FF5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52F6">
        <w:rPr>
          <w:b/>
          <w:bCs/>
        </w:rPr>
        <w:t>Практическая работа.</w:t>
      </w:r>
      <w:r w:rsidRPr="00FF52F6">
        <w:t> Приготовление раствора с заданной молярной концентрацией</w:t>
      </w:r>
    </w:p>
    <w:p w:rsidR="00BA5688" w:rsidRPr="00FF52F6" w:rsidRDefault="00BA5688" w:rsidP="00FF5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52F6">
        <w:rPr>
          <w:b/>
          <w:bCs/>
        </w:rPr>
        <w:t>Тема 5. Электрохимические реакции (3 часа)</w:t>
      </w:r>
    </w:p>
    <w:p w:rsidR="00BA5688" w:rsidRPr="00FF52F6" w:rsidRDefault="00BA5688" w:rsidP="00FF5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52F6">
        <w:t>Химические источники тока. Ряд стандартных электродных потенциалов. Электролиз растворов и расплавов. </w:t>
      </w:r>
      <w:r w:rsidRPr="00FF52F6">
        <w:rPr>
          <w:i/>
          <w:iCs/>
        </w:rPr>
        <w:t>Понятие о коррозии металлов. Способы защиты от коррозии.</w:t>
      </w:r>
    </w:p>
    <w:p w:rsidR="00BA5688" w:rsidRPr="00FF52F6" w:rsidRDefault="00BA5688" w:rsidP="00FF5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52F6">
        <w:rPr>
          <w:b/>
          <w:bCs/>
        </w:rPr>
        <w:t>Тема 6. Металлы (5часов)</w:t>
      </w:r>
    </w:p>
    <w:p w:rsidR="00BA5688" w:rsidRPr="00FF52F6" w:rsidRDefault="00BA5688" w:rsidP="00FF5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52F6">
        <w:t>Положение металлов в периодической системе химических элементов. Общие свойства металлов. Электрохимический ряд напряжений металлов. Общие способы получения металлов. Обзор металлов главных подгрупп (А-групп) периодической системы химических элементов. Обзор металлов главных подгрупп (Б-групп) периодической системы химических элементов (медь, цинк, </w:t>
      </w:r>
      <w:r w:rsidRPr="00FF52F6">
        <w:rPr>
          <w:i/>
          <w:iCs/>
        </w:rPr>
        <w:t>титан, хром, железо, никель, платина</w:t>
      </w:r>
      <w:r w:rsidRPr="00FF52F6">
        <w:t>). Сплавы металлов. Оксиды и гидроксиды металлов.</w:t>
      </w:r>
    </w:p>
    <w:p w:rsidR="00BA5688" w:rsidRPr="00FF52F6" w:rsidRDefault="00BA5688" w:rsidP="00FF5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52F6">
        <w:rPr>
          <w:b/>
          <w:bCs/>
        </w:rPr>
        <w:t>Демонстрации.</w:t>
      </w:r>
      <w:r w:rsidRPr="00FF52F6">
        <w:t> 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 (II). Опыты по коррозии металлов и защите от нее.</w:t>
      </w:r>
    </w:p>
    <w:p w:rsidR="00BA5688" w:rsidRPr="00FF52F6" w:rsidRDefault="00BA5688" w:rsidP="00FF5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52F6">
        <w:rPr>
          <w:b/>
          <w:bCs/>
        </w:rPr>
        <w:t xml:space="preserve">Лабораторные опыты. </w:t>
      </w:r>
      <w:r w:rsidRPr="00FF52F6">
        <w:t>Взаимодействие цинка и железа с растворами кислот и щелочей. Знакомство с образцами металлов и их рудами (работа с коллекциями).</w:t>
      </w:r>
    </w:p>
    <w:p w:rsidR="00BA5688" w:rsidRPr="00FF52F6" w:rsidRDefault="00BA5688" w:rsidP="00FF5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52F6">
        <w:rPr>
          <w:b/>
          <w:bCs/>
        </w:rPr>
        <w:t xml:space="preserve">Расчетные задачи. </w:t>
      </w:r>
      <w:r w:rsidRPr="00FF52F6">
        <w:t>Расчеты по химическим уравнениям, связанные с массовой долей выхода продукта реакции от теоретически возможного</w:t>
      </w:r>
    </w:p>
    <w:p w:rsidR="00BA5688" w:rsidRPr="00FF52F6" w:rsidRDefault="00BA5688" w:rsidP="00FF5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52F6">
        <w:rPr>
          <w:b/>
          <w:bCs/>
        </w:rPr>
        <w:t>Практическая работа. Решение экспериментальных задач по теме «Металл».</w:t>
      </w:r>
    </w:p>
    <w:p w:rsidR="00BA5688" w:rsidRPr="00FF52F6" w:rsidRDefault="00BA5688" w:rsidP="00FF5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52F6">
        <w:rPr>
          <w:b/>
          <w:bCs/>
        </w:rPr>
        <w:t>Тема 7. Неметаллы (5 часов)</w:t>
      </w:r>
    </w:p>
    <w:p w:rsidR="00BA5688" w:rsidRPr="00FF52F6" w:rsidRDefault="00BA5688" w:rsidP="00FF5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52F6">
        <w:t xml:space="preserve">Обзор свойств неметаллов. </w:t>
      </w:r>
      <w:proofErr w:type="spellStart"/>
      <w:r w:rsidRPr="00FF52F6">
        <w:t>Окислительно</w:t>
      </w:r>
      <w:proofErr w:type="spellEnd"/>
      <w:r w:rsidRPr="00FF52F6">
        <w:t>-восстановительные свойства типичных неметаллов. Оксиды неметаллов и кислородосодержащие кислоты. Водородные соединения неметаллов.</w:t>
      </w:r>
    </w:p>
    <w:p w:rsidR="00BA5688" w:rsidRPr="00FF52F6" w:rsidRDefault="00BA5688" w:rsidP="00FF5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52F6">
        <w:rPr>
          <w:b/>
          <w:bCs/>
        </w:rPr>
        <w:t xml:space="preserve">Демонстрации. </w:t>
      </w:r>
      <w:r w:rsidRPr="00FF52F6">
        <w:t>Образцы неметаллов. Образцы оксидов неметаллов и кислородсодержащих кислот. Горение серы, фосфора, железа, магния в кислороде.</w:t>
      </w:r>
    </w:p>
    <w:p w:rsidR="00BA5688" w:rsidRPr="00FF52F6" w:rsidRDefault="00BA5688" w:rsidP="00FF5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52F6">
        <w:rPr>
          <w:b/>
          <w:bCs/>
        </w:rPr>
        <w:t>Лабораторные опыты.</w:t>
      </w:r>
      <w:r w:rsidRPr="00FF52F6">
        <w:t> Знакомство с образцами неметаллов и их природными соединениями (работа с коллекциями). Распознавание хлоридов, сульфатов, карбонатов. Генетическая связь неорганических и органических веществ.</w:t>
      </w:r>
    </w:p>
    <w:p w:rsidR="00BA5688" w:rsidRPr="00FF52F6" w:rsidRDefault="00BA5688" w:rsidP="00FF5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52F6">
        <w:rPr>
          <w:b/>
          <w:bCs/>
        </w:rPr>
        <w:t>Практическая работа. Решение экспериментальных задач по теме «Неметаллы».</w:t>
      </w:r>
    </w:p>
    <w:p w:rsidR="00BA5688" w:rsidRPr="00FF52F6" w:rsidRDefault="00BA5688" w:rsidP="00FF5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52F6">
        <w:rPr>
          <w:b/>
          <w:bCs/>
        </w:rPr>
        <w:t>Тема 8. Химия и жизнь. (3ч.)</w:t>
      </w:r>
    </w:p>
    <w:p w:rsidR="00BA5688" w:rsidRPr="00FF52F6" w:rsidRDefault="00BA5688" w:rsidP="00FF5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52F6">
        <w:t>Химия в промышленности. Принципы химического производства. Химико-технологические принципы промышленного получения металлов. Производство чугуна. Производство стали. Химия в быту. Химическая промышленность и окружающая среда.</w:t>
      </w:r>
    </w:p>
    <w:p w:rsidR="00993E87" w:rsidRPr="00FF52F6" w:rsidRDefault="00993E87" w:rsidP="0003280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2805" w:rsidRPr="00FF52F6" w:rsidRDefault="00032805" w:rsidP="00032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3E87" w:rsidRPr="00FF52F6" w:rsidRDefault="00993E87" w:rsidP="00993E8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Проверка и оценка знаний и умений учащихся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обучения химии должны соответствовать общим задачам предмета и требованиям к его усвоению.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обучения оцениваются по пятибалльной системе. При оценке учитываются следующие качественные показатели ответов: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глубина (соответствие изученным теоретическим обобщениям);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осознанность (соответствие требуемым в программе умениям применять полученную информацию);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полнота (соответствие объему программы и информации учебника).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оценке учитываются число и характер ошибок (существенные или несущественные).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Существенные ошибки связаны с недостаточной глубиной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правило и т.п. или ученик не смог применить теоретические знания для объяснения и предсказания явлений, установления причинно-следственных связей, сравнения и классификации явлений и т. п.).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Несущественные ошибки определяются неполнотой ответа (например, упущение из вида какого-либо нехарактерного факта при описании вещества, процесса). К ним можно 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иона).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обучения проверяются в процессе устных и письменных ответов учащихся, а также при выполнении ими химического эксперимента.</w:t>
      </w:r>
    </w:p>
    <w:p w:rsidR="00993E87" w:rsidRPr="00FF52F6" w:rsidRDefault="00993E87" w:rsidP="00993E8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 теоретических знаний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«5»: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     </w:t>
      </w:r>
      <w:r w:rsidRPr="00FF5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 полный и правильный на основании изученных теорий;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 изложен в определенной логической последовательности, литературным языком;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 самостоятельный.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«4»: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   </w:t>
      </w:r>
      <w:r w:rsidRPr="00FF5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 полный и правильный на основании изученных теорий;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«3»: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 полный, но при этом допущена существенная ошибка или ответ неполный, несвязный.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«2»: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«1»: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</w:t>
      </w:r>
      <w:r w:rsidRPr="00FF5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отсутствие ответа.</w:t>
      </w:r>
    </w:p>
    <w:p w:rsidR="00993E87" w:rsidRPr="00FF52F6" w:rsidRDefault="00993E87" w:rsidP="00993E8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 экспериментальных умений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ставится на основании наблюдения за учащимся и письменного отчета за работу.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«5»: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выполнена полностью и правильно, сделаны правильные наблюдения и выводы;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эксперимент проведен по плану с учетом техники безопасности и правил работы с веществами и оборудованием;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проявлены организационно-трудовые умения (поддерживаются чистота рабочего места и порядок на столе, экономно используются реактивы).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«4»: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«3»: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«2»: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«1»: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не выполнена, у учащегося отсутствуют экспериментальные умения.</w:t>
      </w:r>
    </w:p>
    <w:p w:rsidR="00993E87" w:rsidRPr="00FF52F6" w:rsidRDefault="00993E87" w:rsidP="00993E8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 умений решать экспериментальные задачи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 </w:t>
      </w:r>
      <w:r w:rsidRPr="00FF5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выполнена полностью и правильно, сделаны правильные наблюдения и выводы;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«5»: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эксперимент проведен по плану с учетом техники безопасности и правил работы с веществами и оборудованием;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проявлены организационно-трудовые умения (поддерживаются чистота рабочего места и порядок на столе, экономно используются реактивы).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«4»: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выполнена правильно, сделаны правильные наблюдения и выводы, но при этом эксперимент проведен не полностью или допущены несущественные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ошибки в работе с веществами и оборудованием.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«3»: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«2»: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«1»: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не выполнена, у учащегося отсутствуют экспериментальные умения.</w:t>
      </w:r>
    </w:p>
    <w:p w:rsidR="00993E87" w:rsidRPr="00FF52F6" w:rsidRDefault="00993E87" w:rsidP="00993E8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 умений решать расчетные задачи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«5»: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логическом рассуждении и решении нет ошибок, задача решена рациональным способом.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«4»: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логическом рассуждении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«3»: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логическом рассуждении нет существенных ошибок, но допущена существенная ошибка в математических расчетах.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«2»: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имеются существенные ошибки в логическом рассуждении и решении.</w:t>
      </w:r>
    </w:p>
    <w:p w:rsidR="00993E87" w:rsidRPr="00FF52F6" w:rsidRDefault="00993E87" w:rsidP="00993E8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«1»:</w:t>
      </w:r>
    </w:p>
    <w:p w:rsidR="00993E87" w:rsidRPr="00FF52F6" w:rsidRDefault="00993E87" w:rsidP="00993E8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задача не решена.</w:t>
      </w:r>
    </w:p>
    <w:p w:rsidR="00993E87" w:rsidRPr="00FF52F6" w:rsidRDefault="00993E87" w:rsidP="00993E8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 письменных контрольных работ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«5»: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 полный и правильный, возможна несущественная ошибка.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«4»: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 неполный или допущено не более двух несущественных ошибок.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«3»: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выполнена не менее чем наполовину, допущена одна существенная ошибка и две-три несущественные.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«2»: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выполнена менее чем наполовину или содержит несколько существенных ошибок.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«1»: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не выполнена.</w:t>
      </w:r>
    </w:p>
    <w:p w:rsidR="00993E87" w:rsidRPr="00FF52F6" w:rsidRDefault="00993E87" w:rsidP="00FF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AD5D86" w:rsidRDefault="00993E87" w:rsidP="006628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Отметка за итоговую контрольную работу корректирует предшествующие отметки за четверть, полугодие, год.</w:t>
      </w:r>
      <w:r w:rsidR="00AD5D86">
        <w:rPr>
          <w:rFonts w:ascii="Times New Roman" w:hAnsi="Times New Roman"/>
          <w:sz w:val="28"/>
          <w:szCs w:val="28"/>
        </w:rPr>
        <w:br w:type="page"/>
      </w:r>
    </w:p>
    <w:p w:rsidR="00662877" w:rsidRDefault="00662877" w:rsidP="00032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662877" w:rsidSect="005252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5D86" w:rsidRDefault="00AD5D86" w:rsidP="00032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3E87" w:rsidRPr="00993E87" w:rsidRDefault="00993E87" w:rsidP="00993E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3E87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 - тематическое планирование</w:t>
      </w:r>
    </w:p>
    <w:p w:rsidR="00993E87" w:rsidRPr="00993E87" w:rsidRDefault="00993E87" w:rsidP="00993E87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3E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предмета: </w:t>
      </w:r>
      <w:r w:rsidRPr="00993E87">
        <w:rPr>
          <w:rFonts w:ascii="Times New Roman" w:eastAsia="Times New Roman" w:hAnsi="Times New Roman"/>
          <w:bCs/>
          <w:sz w:val="24"/>
          <w:szCs w:val="24"/>
          <w:lang w:eastAsia="ru-RU"/>
        </w:rPr>
        <w:t>химия</w:t>
      </w:r>
    </w:p>
    <w:p w:rsidR="00993E87" w:rsidRPr="00993E87" w:rsidRDefault="00993E87" w:rsidP="00993E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3E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Класс</w:t>
      </w:r>
      <w:r w:rsidRPr="00993E87">
        <w:rPr>
          <w:rFonts w:ascii="Times New Roman" w:eastAsia="Times New Roman" w:hAnsi="Times New Roman"/>
          <w:sz w:val="24"/>
          <w:szCs w:val="24"/>
          <w:lang w:eastAsia="ru-RU"/>
        </w:rPr>
        <w:t>: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993E87" w:rsidRPr="00993E87" w:rsidRDefault="00993E87" w:rsidP="00993E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3E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Общее количество часов по учебному плану:</w:t>
      </w:r>
      <w:r w:rsidRPr="00993E87">
        <w:rPr>
          <w:rFonts w:ascii="Times New Roman" w:eastAsia="Times New Roman" w:hAnsi="Times New Roman"/>
          <w:sz w:val="24"/>
          <w:szCs w:val="24"/>
          <w:lang w:eastAsia="ru-RU"/>
        </w:rPr>
        <w:t xml:space="preserve"> 34ч </w:t>
      </w:r>
    </w:p>
    <w:p w:rsidR="00993E87" w:rsidRPr="00993E87" w:rsidRDefault="00993E87" w:rsidP="00993E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93E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Рабочий план преподавателя составлен на основании учебной программы: </w:t>
      </w:r>
    </w:p>
    <w:p w:rsidR="00993E87" w:rsidRPr="00993E87" w:rsidRDefault="00993E87" w:rsidP="00993E8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3E87">
        <w:rPr>
          <w:rFonts w:ascii="Times New Roman" w:eastAsia="Times New Roman" w:hAnsi="Times New Roman"/>
          <w:bCs/>
          <w:sz w:val="24"/>
          <w:szCs w:val="24"/>
          <w:lang w:eastAsia="ru-RU"/>
        </w:rPr>
        <w:t>Авторы программы Г.Е. Рудзитис, Ф. Г. Фельдман 1</w:t>
      </w:r>
      <w:r w:rsidR="00662877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993E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класс. – М.: Просвещение, 2016. </w:t>
      </w:r>
    </w:p>
    <w:p w:rsidR="00993E87" w:rsidRPr="00993E87" w:rsidRDefault="00993E87" w:rsidP="00993E87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3E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Образовательная область: х</w:t>
      </w:r>
      <w:r w:rsidRPr="00993E87">
        <w:rPr>
          <w:rFonts w:ascii="Times New Roman" w:eastAsia="Times New Roman" w:hAnsi="Times New Roman"/>
          <w:bCs/>
          <w:sz w:val="24"/>
          <w:szCs w:val="24"/>
          <w:lang w:eastAsia="ru-RU"/>
        </w:rPr>
        <w:t>имия</w:t>
      </w:r>
    </w:p>
    <w:p w:rsidR="00993E87" w:rsidRPr="00993E87" w:rsidRDefault="00993E87" w:rsidP="00993E8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3E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Учебник:</w:t>
      </w:r>
      <w:r w:rsidRPr="00993E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3E87">
        <w:rPr>
          <w:rFonts w:ascii="Times New Roman" w:eastAsia="Times New Roman" w:hAnsi="Times New Roman"/>
          <w:bCs/>
          <w:sz w:val="24"/>
          <w:szCs w:val="24"/>
          <w:lang w:eastAsia="ru-RU"/>
        </w:rPr>
        <w:t>Г.Е. Рудзитис, Ф. Г. Фельдман, учебник для учащихся 1</w:t>
      </w:r>
      <w:r w:rsidR="00662877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993E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класса общеобразовательных учреждений. 2-е изд. – М.: Просвещение, 201</w:t>
      </w:r>
      <w:r w:rsidR="00662877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993E87">
        <w:rPr>
          <w:rFonts w:ascii="Times New Roman" w:eastAsia="Times New Roman" w:hAnsi="Times New Roman"/>
          <w:bCs/>
          <w:sz w:val="24"/>
          <w:szCs w:val="24"/>
          <w:lang w:eastAsia="ru-RU"/>
        </w:rPr>
        <w:t>, 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993E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с.</w:t>
      </w:r>
    </w:p>
    <w:p w:rsidR="00993E87" w:rsidRPr="00993E87" w:rsidRDefault="00993E87" w:rsidP="00993E87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3E8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993E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</w:t>
      </w:r>
    </w:p>
    <w:p w:rsidR="00993E87" w:rsidRPr="00993E87" w:rsidRDefault="00993E87" w:rsidP="00993E87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3E87">
        <w:rPr>
          <w:rFonts w:ascii="Times New Roman" w:eastAsia="Times New Roman" w:hAnsi="Times New Roman"/>
          <w:b/>
          <w:sz w:val="24"/>
          <w:szCs w:val="24"/>
          <w:lang w:eastAsia="ru-RU"/>
        </w:rPr>
        <w:t>34 часов (1 час в неделю)</w:t>
      </w:r>
    </w:p>
    <w:p w:rsidR="00993E87" w:rsidRPr="00993E87" w:rsidRDefault="00993E87" w:rsidP="00993E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52"/>
        <w:gridCol w:w="3969"/>
        <w:gridCol w:w="850"/>
        <w:gridCol w:w="4565"/>
        <w:gridCol w:w="1984"/>
        <w:gridCol w:w="1275"/>
        <w:gridCol w:w="1106"/>
      </w:tblGrid>
      <w:tr w:rsidR="00993E87" w:rsidRPr="00993E87" w:rsidTr="00F9121D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87" w:rsidRPr="00993E87" w:rsidRDefault="00993E87" w:rsidP="00993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E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87" w:rsidRPr="00993E87" w:rsidRDefault="00993E87" w:rsidP="00993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E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план</w:t>
            </w:r>
          </w:p>
          <w:p w:rsidR="00993E87" w:rsidRPr="00993E87" w:rsidRDefault="00993E87" w:rsidP="00993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E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факт.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87" w:rsidRPr="00993E87" w:rsidRDefault="00993E87" w:rsidP="00993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E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87" w:rsidRPr="00993E87" w:rsidRDefault="00993E87" w:rsidP="00993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E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993E87" w:rsidRPr="00993E87" w:rsidRDefault="00993E87" w:rsidP="00993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E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87" w:rsidRPr="00993E87" w:rsidRDefault="00993E87" w:rsidP="00993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E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87" w:rsidRPr="00993E87" w:rsidRDefault="00993E87" w:rsidP="00993E87">
            <w:pPr>
              <w:spacing w:after="0" w:line="240" w:lineRule="auto"/>
              <w:ind w:left="34" w:right="17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E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Интерактивные методы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87" w:rsidRPr="00993E87" w:rsidRDefault="00993E87" w:rsidP="00993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E87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Контроль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87" w:rsidRPr="00993E87" w:rsidRDefault="00993E87" w:rsidP="00993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E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</w:tc>
      </w:tr>
      <w:tr w:rsidR="0022644C" w:rsidRPr="00993E87" w:rsidTr="009921C7">
        <w:trPr>
          <w:trHeight w:val="391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4C" w:rsidRPr="00993E87" w:rsidRDefault="0022644C" w:rsidP="00993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64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1. Важнейшие химические понятия и законы (4 часа)</w:t>
            </w:r>
          </w:p>
        </w:tc>
      </w:tr>
      <w:tr w:rsidR="00AD5D86" w:rsidRPr="00993E87" w:rsidTr="00F9121D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Атом. Химический элемент. Изотопы.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D86" w:rsidRPr="00AD5D86" w:rsidRDefault="00AD5D86" w:rsidP="009921C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D5D8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 определение закона сохранения массы веществ и     закона постоянства состава, их практическое значение. Иметь представление о веществах постоянного и переменного состава.</w:t>
            </w:r>
          </w:p>
          <w:p w:rsidR="00AD5D86" w:rsidRPr="00AD5D86" w:rsidRDefault="00AD5D86" w:rsidP="009921C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о взаимосвязи закона сохранения массы веществ и закона сохранения и превращения энергии.</w:t>
            </w:r>
          </w:p>
          <w:p w:rsidR="00AD5D86" w:rsidRPr="00AD5D86" w:rsidRDefault="00AD5D86" w:rsidP="009921C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D5D8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разграничивать понятие «химический элемент» и «простое вещество»., проводить самостоятельный поиск химической информации; использовать приобретенные знания для критической оценки достоверности химической информации, поступающей из разных источников.</w:t>
            </w:r>
            <w:r w:rsidRPr="00AD5D86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D5D86" w:rsidRPr="00AD5D86" w:rsidRDefault="00AD5D86" w:rsidP="009921C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D5D8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 определение закона сохранения массы веществ и закона постоянства состава, их практическое значение. Иметь представление о веществах постоянного и переменного состава; о взаимосвязи закона сохранения массы веществ и закона сохранения и превращения энергии.</w:t>
            </w:r>
          </w:p>
          <w:p w:rsidR="00AD5D86" w:rsidRPr="00AD5D86" w:rsidRDefault="00AD5D86" w:rsidP="009921C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D5D8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разграничивать понятие «химический элемент» и «простое вещество»., проводить самостоятельный поиск химической информации; использовать приобретенные знания для критической оценки достоверности химической информации, поступающей из разных источников.</w:t>
            </w:r>
          </w:p>
          <w:p w:rsidR="00AD5D86" w:rsidRPr="00993E8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FF52F6" w:rsidRDefault="00AD5D86" w:rsidP="00FF52F6">
            <w:pPr>
              <w:spacing w:after="0" w:line="240" w:lineRule="auto"/>
              <w:ind w:left="34" w:right="1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F9121D" w:rsidP="00993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</w:pPr>
            <w:r w:rsidRPr="00FF52F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Первичный контроль знаний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F27C64" w:rsidRDefault="00DE306F" w:rsidP="00993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7C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§1,с.6.в.2-3</w:t>
            </w:r>
          </w:p>
        </w:tc>
      </w:tr>
      <w:tr w:rsidR="00AD5D86" w:rsidRPr="00993E87" w:rsidTr="00F9121D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сохранения массы и энергии в химии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D86" w:rsidRPr="00993E87" w:rsidRDefault="00AD5D86" w:rsidP="00993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993E87">
            <w:pPr>
              <w:spacing w:after="0" w:line="240" w:lineRule="auto"/>
              <w:ind w:left="34" w:right="17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993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F27C64" w:rsidRDefault="00DE306F" w:rsidP="00993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7C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§2,с.9.№2-4</w:t>
            </w:r>
          </w:p>
        </w:tc>
      </w:tr>
      <w:tr w:rsidR="00AD5D86" w:rsidRPr="00993E87" w:rsidTr="00F9121D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F27C64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Периодический закон. Распределение электронов в атомах элементов малых и больших периодов.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D86" w:rsidRPr="00993E87" w:rsidRDefault="00AD5D86" w:rsidP="00993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993E87">
            <w:pPr>
              <w:spacing w:after="0" w:line="240" w:lineRule="auto"/>
              <w:ind w:left="34" w:right="17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993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F27C64" w:rsidRDefault="00DE306F" w:rsidP="00993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7C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§3-5</w:t>
            </w:r>
          </w:p>
        </w:tc>
      </w:tr>
      <w:tr w:rsidR="00AD5D86" w:rsidRPr="00993E87" w:rsidTr="00F9121D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F27C64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Валентность и валентные возможности атомов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FF52F6" w:rsidRDefault="00AD5D86" w:rsidP="00FF5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F9121D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52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Первичный контроль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6F" w:rsidRPr="00DE306F" w:rsidRDefault="00DE306F" w:rsidP="00DE306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E30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§6</w:t>
            </w:r>
          </w:p>
          <w:p w:rsidR="00DE306F" w:rsidRPr="00DE306F" w:rsidRDefault="00DE306F" w:rsidP="00DE306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E30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С.31</w:t>
            </w:r>
          </w:p>
          <w:p w:rsidR="00DE306F" w:rsidRPr="00DE306F" w:rsidRDefault="00DE306F" w:rsidP="00DE306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E30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№4-7</w:t>
            </w:r>
          </w:p>
          <w:p w:rsidR="00AD5D86" w:rsidRPr="00F27C64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2644C" w:rsidRPr="00993E87" w:rsidTr="009921C7">
        <w:trPr>
          <w:trHeight w:val="391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4C" w:rsidRPr="00993E87" w:rsidRDefault="0022644C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64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2. Строение вещества (2 часа)</w:t>
            </w:r>
          </w:p>
        </w:tc>
      </w:tr>
      <w:tr w:rsidR="00AD5D86" w:rsidRPr="00993E87" w:rsidTr="00F9121D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F27C64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виды химической связи.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D86" w:rsidRPr="00AD5D86" w:rsidRDefault="00AD5D86" w:rsidP="009921C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D5D8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921C7" w:rsidRDefault="00AD5D86" w:rsidP="009921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Ковалентная связь, ее разновидности и механизмы образования. Степень окисления и валентность химических элементов. Ионная связь. Катионы и анионы. Металлическая связь. </w:t>
            </w:r>
            <w:r w:rsidRPr="00AD5D8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Водородная связь. </w:t>
            </w: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Единая природа химических связей.  Качественный и количественный состав вещества. Вещества молекулярного и немолекулярного строения. Кристаллические решетки. Чистые вещества и смеси. Способы разделения смесей и их использование. </w:t>
            </w:r>
          </w:p>
          <w:p w:rsidR="00AD5D86" w:rsidRPr="00AD5D86" w:rsidRDefault="00AD5D86" w:rsidP="009921C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D5D8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AD5D86" w:rsidRPr="00AD5D86" w:rsidRDefault="00AD5D86" w:rsidP="009921C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D5D8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называть:</w:t>
            </w:r>
            <w:r w:rsidRPr="00AD5D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9921C7"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вещества по</w:t>
            </w: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“тривиальной” </w:t>
            </w:r>
            <w:r w:rsidR="009921C7"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международной номенклатуре</w:t>
            </w: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5D86" w:rsidRPr="00AD5D86" w:rsidRDefault="00AD5D86" w:rsidP="009921C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D5D8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определять:</w:t>
            </w:r>
            <w:r w:rsidRPr="00AD5D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химической связи в соединениях.</w:t>
            </w:r>
          </w:p>
          <w:p w:rsidR="00AD5D86" w:rsidRPr="00AD5D86" w:rsidRDefault="00AD5D86" w:rsidP="009921C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D5D8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объяснять:</w:t>
            </w:r>
            <w:r w:rsidRPr="00AD5D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природу химической связи </w:t>
            </w:r>
            <w:r w:rsidR="009921C7"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(ионной</w:t>
            </w: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ковалентной, металлической).</w:t>
            </w:r>
          </w:p>
          <w:p w:rsidR="00AD5D86" w:rsidRPr="00AD5D86" w:rsidRDefault="00AD5D86" w:rsidP="009921C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D5D8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проводить:</w:t>
            </w:r>
            <w:r w:rsidRPr="00AD5D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9921C7"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самостоятельный поиск химической информации с использованием различных источников</w:t>
            </w: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5D86" w:rsidRPr="00AD5D86" w:rsidRDefault="00AD5D86" w:rsidP="009921C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D5D8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приобретенные знания и умения в практической деятельности и повседневной жизни.</w:t>
            </w:r>
          </w:p>
          <w:p w:rsidR="00AD5D86" w:rsidRPr="00993E8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F27C64" w:rsidRDefault="00DE306F" w:rsidP="00DE30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7C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§7-9</w:t>
            </w:r>
          </w:p>
        </w:tc>
      </w:tr>
      <w:tr w:rsidR="00AD5D86" w:rsidRPr="00993E87" w:rsidTr="00F9121D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F27C64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кристаллов. Кристаллические решетки.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F27C64" w:rsidRDefault="00DE306F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7C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§10-11,с. 48 №5</w:t>
            </w:r>
          </w:p>
        </w:tc>
      </w:tr>
      <w:tr w:rsidR="0022644C" w:rsidRPr="00993E87" w:rsidTr="009921C7">
        <w:trPr>
          <w:trHeight w:val="391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4C" w:rsidRPr="00993E87" w:rsidRDefault="0022644C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64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3. Химические реакции (4 часа)</w:t>
            </w:r>
          </w:p>
        </w:tc>
      </w:tr>
      <w:tr w:rsidR="00AD5D86" w:rsidRPr="00993E87" w:rsidTr="00F9121D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F27C64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Классификация химических реакций. </w:t>
            </w:r>
            <w:proofErr w:type="spellStart"/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-восстановительные реакции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D86" w:rsidRPr="00AD5D86" w:rsidRDefault="00AD5D86" w:rsidP="009921C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D5D8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Классификация химических реакций в неорганической и органической химии по различным признакам.</w:t>
            </w:r>
          </w:p>
          <w:p w:rsidR="00AD5D86" w:rsidRPr="00AD5D86" w:rsidRDefault="00AD5D86" w:rsidP="009921C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реакций в органической химии.</w:t>
            </w:r>
            <w:r w:rsidR="009921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Реакции ионного обмена в водных растворах. Гидролиз неорганических и органических соединений. Среда водных растворов: кислая, нейтральная, щелочная. </w:t>
            </w:r>
            <w:r w:rsidRPr="00AD5D8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Водородный показатель (рН) раствора.</w:t>
            </w: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Истинные растворы. 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  </w:t>
            </w:r>
            <w:r w:rsidRPr="00AD5D8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Понятие о коллоидах и их значение (золи, гели). </w:t>
            </w: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Тепловой эффект химической реакции. </w:t>
            </w:r>
            <w:proofErr w:type="spellStart"/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-восстановительные реакции. Скорость реакции, ее зависимость от различных факторов. Катализаторы и катализ. Представление о ферментах, как биологических катализаторах белковой природы.</w:t>
            </w:r>
          </w:p>
          <w:p w:rsidR="00AD5D86" w:rsidRPr="00AD5D86" w:rsidRDefault="00AD5D86" w:rsidP="009921C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Обратимость реакций. Химическое равновесие и способы его смещения.</w:t>
            </w:r>
          </w:p>
          <w:p w:rsidR="00AD5D86" w:rsidRPr="00AD5D86" w:rsidRDefault="00AD5D86" w:rsidP="009921C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D5D8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AD5D86" w:rsidRPr="00AD5D86" w:rsidRDefault="00AD5D86" w:rsidP="009921C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D5D8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называть:</w:t>
            </w:r>
            <w:r w:rsidRPr="00AD5D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9921C7"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вещества по</w:t>
            </w: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“тривиальной” </w:t>
            </w:r>
            <w:r w:rsidR="009921C7"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международной номенклатуре</w:t>
            </w: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5D86" w:rsidRPr="00AD5D86" w:rsidRDefault="00AD5D86" w:rsidP="009921C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D5D8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определять:</w:t>
            </w:r>
            <w:r w:rsidRPr="00AD5D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 среды в водных растворах, окислитель, восстановитель.</w:t>
            </w:r>
          </w:p>
          <w:p w:rsidR="00AD5D86" w:rsidRPr="00AD5D86" w:rsidRDefault="00AD5D86" w:rsidP="009921C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D5D8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объяснять:</w:t>
            </w: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зависимость скорости химических реакций и положения химического равновесия от различных факторов.</w:t>
            </w:r>
          </w:p>
          <w:p w:rsidR="00AD5D86" w:rsidRPr="00AD5D86" w:rsidRDefault="00AD5D86" w:rsidP="009921C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D5D8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проводить:</w:t>
            </w:r>
            <w:r w:rsidRPr="00AD5D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9921C7"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самостоятельный поиск химической информации с использованием различных источников</w:t>
            </w: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5D86" w:rsidRPr="00AD5D86" w:rsidRDefault="00AD5D86" w:rsidP="009921C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D5D8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приобретенные знания и умения в практической деятельности и повседневной жизни для объяснения хим. явлений, происходящих в быту и </w:t>
            </w:r>
            <w:r w:rsidR="009921C7"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производстве,</w:t>
            </w: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для экологически грамотного поведения в окружающей среде, а также для оценки влияния хим. загрязнения окружающей среды на организм человека и другие живые организмы, для охраны окружающей среды от промышленных отходов.</w:t>
            </w:r>
          </w:p>
          <w:p w:rsidR="00AD5D86" w:rsidRPr="00993E8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A6" w:rsidRPr="003A31A6" w:rsidRDefault="003A31A6" w:rsidP="003A31A6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proofErr w:type="spellStart"/>
            <w:r w:rsidRPr="003A31A6">
              <w:rPr>
                <w:b/>
                <w:bCs/>
              </w:rPr>
              <w:t>Л.о</w:t>
            </w:r>
            <w:proofErr w:type="spellEnd"/>
            <w:r w:rsidRPr="003A31A6">
              <w:rPr>
                <w:b/>
                <w:bCs/>
              </w:rPr>
              <w:t xml:space="preserve"> </w:t>
            </w:r>
            <w:r w:rsidRPr="003A31A6">
              <w:t>Проведение реакций ионного обмена для характеристики свойств электролитов.</w:t>
            </w:r>
          </w:p>
          <w:p w:rsidR="00AD5D86" w:rsidRPr="00993E87" w:rsidRDefault="00AD5D86" w:rsidP="003A31A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F27C64" w:rsidRDefault="00DE306F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7C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§12,с 52-55</w:t>
            </w:r>
          </w:p>
        </w:tc>
      </w:tr>
      <w:tr w:rsidR="00AD5D86" w:rsidRPr="00993E87" w:rsidTr="00F9121D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F27C64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Тепловой эффект химических реакций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6F" w:rsidRPr="00DE306F" w:rsidRDefault="00DE306F" w:rsidP="00DE306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E30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§</w:t>
            </w:r>
            <w:proofErr w:type="gramStart"/>
            <w:r w:rsidRPr="00DE30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12,с</w:t>
            </w:r>
            <w:proofErr w:type="gramEnd"/>
            <w:r w:rsidRPr="00DE30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55-56 № 4,,</w:t>
            </w:r>
          </w:p>
          <w:p w:rsidR="00DE306F" w:rsidRPr="00DE306F" w:rsidRDefault="00DE306F" w:rsidP="00DE306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E30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8-10</w:t>
            </w:r>
          </w:p>
          <w:p w:rsidR="00AD5D86" w:rsidRPr="00F27C64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D5D86" w:rsidRPr="00993E87" w:rsidTr="00F9121D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F27C64" w:rsidP="00F27C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Скорость химических реакций Катализ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A6" w:rsidRPr="003A31A6" w:rsidRDefault="003A31A6" w:rsidP="003A31A6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proofErr w:type="spellStart"/>
            <w:r w:rsidRPr="003A31A6">
              <w:rPr>
                <w:b/>
                <w:bCs/>
              </w:rPr>
              <w:t>П.р</w:t>
            </w:r>
            <w:proofErr w:type="spellEnd"/>
            <w:r w:rsidRPr="003A31A6">
              <w:t> Влияние различных факторов на скорость химической реакции.</w:t>
            </w:r>
          </w:p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F27C64" w:rsidRDefault="00DE306F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7C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§13,тесты</w:t>
            </w:r>
          </w:p>
        </w:tc>
      </w:tr>
      <w:tr w:rsidR="00AD5D86" w:rsidRPr="00993E87" w:rsidTr="00F9121D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F27C64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Химическое равновесие и способы его смещения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F27C64" w:rsidRDefault="00DE306F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7C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§15,с.73,№3,задачи</w:t>
            </w:r>
          </w:p>
        </w:tc>
      </w:tr>
      <w:tr w:rsidR="00D44022" w:rsidRPr="00993E87" w:rsidTr="009921C7">
        <w:trPr>
          <w:trHeight w:val="391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2" w:rsidRPr="00993E87" w:rsidRDefault="00D44022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4. Растворы (6 часов)</w:t>
            </w:r>
          </w:p>
        </w:tc>
      </w:tr>
      <w:tr w:rsidR="00AD5D86" w:rsidRPr="00993E87" w:rsidTr="00F9121D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F27C64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Дисперсные системы и растворы. Способы выражения концентрации растворов. Решение задач по теме «Растворы»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D86" w:rsidRDefault="00AD5D86" w:rsidP="009921C7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i/>
                <w:iCs/>
                <w:color w:val="000000"/>
              </w:rPr>
              <w:t>Знать</w:t>
            </w:r>
            <w:r>
              <w:rPr>
                <w:rStyle w:val="c5"/>
                <w:color w:val="000000"/>
              </w:rPr>
              <w:t> понятие «дисперсная система»</w:t>
            </w:r>
          </w:p>
          <w:p w:rsidR="009921C7" w:rsidRDefault="00AD5D86" w:rsidP="009921C7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rStyle w:val="c25"/>
                <w:b/>
                <w:bCs/>
                <w:color w:val="000000"/>
              </w:rPr>
            </w:pPr>
            <w:r>
              <w:rPr>
                <w:rStyle w:val="c25"/>
                <w:b/>
                <w:bCs/>
                <w:i/>
                <w:iCs/>
                <w:color w:val="000000"/>
              </w:rPr>
              <w:t>Уметь</w:t>
            </w:r>
            <w:r>
              <w:rPr>
                <w:rStyle w:val="c25"/>
                <w:b/>
                <w:bCs/>
                <w:color w:val="000000"/>
              </w:rPr>
              <w:t> </w:t>
            </w:r>
            <w:r>
              <w:rPr>
                <w:rStyle w:val="c24"/>
                <w:color w:val="000000"/>
              </w:rPr>
              <w:t>характеризовать свойства различных видов дисперсных систем, указывать причину коагуляции ко</w:t>
            </w:r>
            <w:r>
              <w:rPr>
                <w:rStyle w:val="c25"/>
                <w:b/>
                <w:bCs/>
                <w:color w:val="000000"/>
              </w:rPr>
              <w:t> </w:t>
            </w:r>
          </w:p>
          <w:p w:rsidR="00AD5D86" w:rsidRDefault="00AD5D86" w:rsidP="009921C7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i/>
                <w:iCs/>
                <w:color w:val="000000"/>
              </w:rPr>
              <w:t>Уметь</w:t>
            </w:r>
            <w:r>
              <w:rPr>
                <w:rStyle w:val="c5"/>
                <w:color w:val="000000"/>
              </w:rPr>
              <w:t xml:space="preserve"> решать задачи на приготовление раствора определенной молярной концентрации </w:t>
            </w:r>
            <w:r w:rsidR="009921C7">
              <w:rPr>
                <w:rStyle w:val="c5"/>
                <w:color w:val="000000"/>
              </w:rPr>
              <w:t>растворо</w:t>
            </w:r>
            <w:r>
              <w:rPr>
                <w:rStyle w:val="c5"/>
                <w:color w:val="000000"/>
              </w:rPr>
              <w:t>в и значение этого явления.</w:t>
            </w:r>
          </w:p>
          <w:p w:rsidR="00AD5D86" w:rsidRDefault="00AD5D86" w:rsidP="009921C7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i/>
                <w:iCs/>
                <w:color w:val="000000"/>
              </w:rPr>
              <w:t>Уметь</w:t>
            </w:r>
            <w:r>
              <w:rPr>
                <w:rStyle w:val="c24"/>
                <w:i/>
                <w:iCs/>
                <w:color w:val="000000"/>
              </w:rPr>
              <w:t> </w:t>
            </w:r>
            <w:r w:rsidR="009921C7">
              <w:rPr>
                <w:rStyle w:val="c5"/>
                <w:color w:val="000000"/>
              </w:rPr>
              <w:t>готовить раствор</w:t>
            </w:r>
            <w:r>
              <w:rPr>
                <w:rStyle w:val="c5"/>
                <w:color w:val="000000"/>
              </w:rPr>
              <w:t xml:space="preserve"> определенной молярной концентрации.</w:t>
            </w:r>
          </w:p>
          <w:p w:rsidR="00AD5D86" w:rsidRDefault="00AD5D86" w:rsidP="009921C7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i/>
                <w:iCs/>
                <w:color w:val="000000"/>
              </w:rPr>
              <w:t>Уметь </w:t>
            </w:r>
            <w:r>
              <w:rPr>
                <w:rStyle w:val="c5"/>
                <w:color w:val="000000"/>
              </w:rPr>
              <w:t>пользоваться лабораторным оборудованием.</w:t>
            </w:r>
          </w:p>
          <w:p w:rsidR="00AD5D86" w:rsidRDefault="00AD5D86" w:rsidP="009921C7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i/>
                <w:iCs/>
                <w:color w:val="000000"/>
              </w:rPr>
              <w:t>Уметь</w:t>
            </w:r>
            <w:r>
              <w:rPr>
                <w:rStyle w:val="c25"/>
                <w:b/>
                <w:bCs/>
                <w:color w:val="000000"/>
              </w:rPr>
              <w:t> </w:t>
            </w:r>
            <w:r w:rsidR="009921C7">
              <w:rPr>
                <w:rStyle w:val="c5"/>
                <w:color w:val="000000"/>
              </w:rPr>
              <w:t>объяснять, почему</w:t>
            </w:r>
            <w:r>
              <w:rPr>
                <w:rStyle w:val="c5"/>
                <w:color w:val="000000"/>
              </w:rPr>
              <w:t xml:space="preserve"> растворы веществ с ионной и ковалентной полярной </w:t>
            </w:r>
            <w:r w:rsidR="009921C7">
              <w:rPr>
                <w:rStyle w:val="c5"/>
                <w:color w:val="000000"/>
              </w:rPr>
              <w:t>связью</w:t>
            </w:r>
            <w:r>
              <w:rPr>
                <w:rStyle w:val="c5"/>
                <w:color w:val="000000"/>
              </w:rPr>
              <w:t xml:space="preserve"> проводят электрический ток.</w:t>
            </w:r>
          </w:p>
          <w:p w:rsidR="00AD5D86" w:rsidRDefault="00AD5D86" w:rsidP="009921C7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i/>
                <w:iCs/>
                <w:color w:val="000000"/>
              </w:rPr>
              <w:t>Уметь</w:t>
            </w:r>
            <w:r>
              <w:rPr>
                <w:rStyle w:val="c5"/>
                <w:color w:val="000000"/>
              </w:rPr>
              <w:t xml:space="preserve"> определять </w:t>
            </w:r>
            <w:proofErr w:type="spellStart"/>
            <w:r>
              <w:rPr>
                <w:rStyle w:val="c5"/>
                <w:color w:val="000000"/>
              </w:rPr>
              <w:t>Ph</w:t>
            </w:r>
            <w:proofErr w:type="spellEnd"/>
            <w:r>
              <w:rPr>
                <w:rStyle w:val="c5"/>
                <w:color w:val="000000"/>
              </w:rPr>
              <w:t xml:space="preserve"> среды с помощью водородного показателя</w:t>
            </w:r>
          </w:p>
          <w:p w:rsidR="00AD5D86" w:rsidRDefault="00AD5D86" w:rsidP="009921C7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i/>
                <w:iCs/>
                <w:color w:val="000000"/>
              </w:rPr>
              <w:t>Знать</w:t>
            </w:r>
            <w:r>
              <w:rPr>
                <w:rStyle w:val="c5"/>
                <w:color w:val="000000"/>
              </w:rPr>
              <w:t> сущность гидролиза.</w:t>
            </w:r>
          </w:p>
          <w:p w:rsidR="00AD5D86" w:rsidRDefault="00AD5D86" w:rsidP="009921C7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i/>
                <w:iCs/>
                <w:color w:val="000000"/>
              </w:rPr>
              <w:t>Уметь</w:t>
            </w:r>
            <w:r>
              <w:rPr>
                <w:rStyle w:val="c25"/>
                <w:b/>
                <w:bCs/>
                <w:color w:val="000000"/>
              </w:rPr>
              <w:t> </w:t>
            </w:r>
            <w:r>
              <w:rPr>
                <w:rStyle w:val="c5"/>
                <w:color w:val="000000"/>
              </w:rPr>
              <w:t>составлять уравнения реакций гидролиза.</w:t>
            </w:r>
          </w:p>
          <w:p w:rsidR="00AD5D86" w:rsidRPr="00993E8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A6" w:rsidRPr="003A31A6" w:rsidRDefault="003A31A6" w:rsidP="003A31A6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proofErr w:type="spellStart"/>
            <w:r w:rsidRPr="003A31A6">
              <w:rPr>
                <w:b/>
                <w:bCs/>
              </w:rPr>
              <w:t>П.р</w:t>
            </w:r>
            <w:proofErr w:type="spellEnd"/>
            <w:r w:rsidRPr="003A31A6">
              <w:t> Приготовление раствора с заданной молярной концентрацией</w:t>
            </w:r>
          </w:p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F27C64" w:rsidRDefault="00DE306F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7C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§16-17 №1-3</w:t>
            </w:r>
          </w:p>
        </w:tc>
      </w:tr>
      <w:tr w:rsidR="00AD5D86" w:rsidRPr="00993E87" w:rsidTr="00F9121D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F27C64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Электролитическая диссоциация. Водородный показатель.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F27C64" w:rsidRDefault="00DE306F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7C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§19с 88,№ 2-7</w:t>
            </w:r>
          </w:p>
        </w:tc>
      </w:tr>
      <w:tr w:rsidR="00AD5D86" w:rsidRPr="00993E87" w:rsidTr="00F9121D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F27C64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Реакции ионного обмена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F27C64" w:rsidRDefault="00DE306F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7C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§20,с. 92 №2-5</w:t>
            </w:r>
          </w:p>
        </w:tc>
      </w:tr>
      <w:tr w:rsidR="00AD5D86" w:rsidRPr="00993E87" w:rsidTr="00F9121D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F27C64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Гидролиз органических и неорганических соединений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F27C64" w:rsidRDefault="00DE306F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7C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§21,с.97 №6-7</w:t>
            </w:r>
          </w:p>
        </w:tc>
      </w:tr>
      <w:tr w:rsidR="00AD5D86" w:rsidRPr="00993E87" w:rsidTr="00F9121D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F27C64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D5D86" w:rsidRPr="00993E87" w:rsidTr="00F9121D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F27C64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3A31A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F9121D" w:rsidRDefault="00F9121D" w:rsidP="00F912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контроль знаний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4022" w:rsidRPr="00993E87" w:rsidTr="009921C7">
        <w:trPr>
          <w:trHeight w:val="391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2" w:rsidRPr="00993E87" w:rsidRDefault="00D44022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="009921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5</w:t>
            </w:r>
            <w:r w:rsidRPr="00D44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«Электрохимические реакции»(3 часа)</w:t>
            </w:r>
          </w:p>
        </w:tc>
      </w:tr>
      <w:tr w:rsidR="00AD5D86" w:rsidRPr="00993E87" w:rsidTr="00F9121D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F27C64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источники тока. Ряд стандартных электродных потенциалов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D86" w:rsidRPr="00AD5D86" w:rsidRDefault="00AD5D86" w:rsidP="00AD5D86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D5D8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Знать</w:t>
            </w:r>
            <w:r w:rsidRPr="00AD5D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понятия электролиз, катод, анод, области применения электролиза, технику безопасности при работе с химическими реактивами, лабораторным оборудованием и электроприборами;</w:t>
            </w:r>
          </w:p>
          <w:p w:rsidR="00AD5D86" w:rsidRPr="00AD5D86" w:rsidRDefault="00AD5D86" w:rsidP="00AD5D86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D5D8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Уметь:</w:t>
            </w: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анализировать состав электролита, определять продукты электролиза, исходя из состава электролита, составлять уравнения катодных и анодных процессов, суммарные уравнения.</w:t>
            </w:r>
          </w:p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F27C64" w:rsidRDefault="00DE306F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7C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§22-23,с 102.№5-6</w:t>
            </w:r>
          </w:p>
        </w:tc>
      </w:tr>
      <w:tr w:rsidR="00AD5D86" w:rsidRPr="00993E87" w:rsidTr="00F9121D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F27C64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Коррозия металлов и ее предупреждение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F27C64" w:rsidRDefault="00DE306F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7C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§24, с.112,№4-5</w:t>
            </w:r>
          </w:p>
        </w:tc>
      </w:tr>
      <w:tr w:rsidR="00AD5D86" w:rsidRPr="00993E87" w:rsidTr="00F9121D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F27C64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Электролиз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F27C64" w:rsidRDefault="00DE306F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7C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§25, с. 118 №4,6. Подготовиться к </w:t>
            </w:r>
            <w:proofErr w:type="spellStart"/>
            <w:r w:rsidRPr="00F27C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контр.работе</w:t>
            </w:r>
            <w:proofErr w:type="spellEnd"/>
          </w:p>
        </w:tc>
      </w:tr>
      <w:tr w:rsidR="00D44022" w:rsidRPr="00993E87" w:rsidTr="009921C7">
        <w:trPr>
          <w:trHeight w:val="391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2" w:rsidRPr="00993E87" w:rsidRDefault="00D44022" w:rsidP="00570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6. Металлы. (</w:t>
            </w:r>
            <w:r w:rsidR="00570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D44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AD5D86" w:rsidRPr="00993E87" w:rsidTr="00F9121D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F27C64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характеристика металлов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9921C7" w:rsidP="00992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D86" w:rsidRPr="00AD5D86" w:rsidRDefault="00AD5D86" w:rsidP="009921C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D5D8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характеристику металлов как химических элементов по положению в периодической системе и строении атома и как простых веществ (по типу связи и кристаллической решетки). Строение атомов химических элементов - металлов, образующих главные и побочные подгруппы периодической системы Д. И. Менделеева (П - IV периоды). Зависимость свойств металлов от строения их кристаллических решеток. Общие физические и химические свойства простых веществ металлов. Соединения металлов, изменение состава кислотно-основных свойств оксидов и гидроксидов химических элементов побочных подгрупп периодической системы Д. И. Менделеева (на примере соединений хрома). Применение металлов и сплавов в </w:t>
            </w:r>
            <w:proofErr w:type="spellStart"/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народаом</w:t>
            </w:r>
            <w:proofErr w:type="spellEnd"/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хозяйстве, общие способы получения металлов, особенности производства некоторых из них в промышленности.</w:t>
            </w:r>
          </w:p>
          <w:p w:rsidR="00AD5D86" w:rsidRPr="00AD5D86" w:rsidRDefault="00AD5D86" w:rsidP="009921C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D5D8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называть: вещества по “тривиальной” и международной номенклатуре. определять: принадлежность веществ к различным классам. характеризовать: общие химические свойства металлов выполнять химический эксперимент: по получению соединений металлов и расчета возможного выхода продукта реакции. проводить: самостоятельный поиск химической</w:t>
            </w:r>
          </w:p>
          <w:p w:rsidR="009921C7" w:rsidRDefault="00AD5D86" w:rsidP="009921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5D8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меди(II). Опыты по коррозии металлов и защите от нее. Лабораторные опыты. Взаимодействие цинка и железа с растворами кислот и щелочей. </w:t>
            </w:r>
          </w:p>
          <w:p w:rsidR="00AD5D86" w:rsidRPr="00AD5D86" w:rsidRDefault="00AD5D86" w:rsidP="009921C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D5D8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Знакомство </w:t>
            </w: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образцами металлов и их рудами (работа с коллекциями). Расчетные задачи. Расчеты по химическим уравнениям, связанные с массовой долей выхода продукта реакции от теоретически возможного. информации с использованием различных источников.</w:t>
            </w:r>
          </w:p>
          <w:p w:rsidR="00AD5D86" w:rsidRPr="00AD5D86" w:rsidRDefault="00AD5D86" w:rsidP="009921C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D5D8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приобретенные знания и умения в практической деятельности   и </w:t>
            </w:r>
            <w:r w:rsidR="009921C7"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повседневной жизни</w:t>
            </w: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21C7"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объяснения</w:t>
            </w: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хим. явлений, происходящих в быту и </w:t>
            </w:r>
            <w:r w:rsidR="009921C7"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производстве, и</w:t>
            </w: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  экологически грамотного </w:t>
            </w:r>
            <w:r w:rsidR="009921C7"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поведения в окружающей</w:t>
            </w: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среде, а </w:t>
            </w:r>
            <w:r w:rsidR="009921C7"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также для</w:t>
            </w: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оценки влияния хим. </w:t>
            </w:r>
            <w:r w:rsidR="009921C7"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Загрязнения окружающей</w:t>
            </w: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среды на организм человека и другие живые </w:t>
            </w:r>
            <w:r w:rsidR="009921C7"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организмы,</w:t>
            </w: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охраны окружающей среды от промышленных отходов.</w:t>
            </w:r>
          </w:p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FF52F6" w:rsidRDefault="00AD5D86" w:rsidP="00FF5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F9121D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52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Первичный контроль знаний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F27C64" w:rsidRDefault="00DE306F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7C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§26,с. 123 № 6-7,тесты</w:t>
            </w:r>
          </w:p>
        </w:tc>
      </w:tr>
      <w:tr w:rsidR="00AD5D86" w:rsidRPr="00993E87" w:rsidTr="00F9121D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F27C64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 металлических элементов А-групп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9921C7" w:rsidP="00992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F6" w:rsidRPr="00FF52F6" w:rsidRDefault="00FF52F6" w:rsidP="00FF52F6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proofErr w:type="spellStart"/>
            <w:r w:rsidRPr="00FF52F6">
              <w:rPr>
                <w:b/>
                <w:bCs/>
              </w:rPr>
              <w:t>Л.о</w:t>
            </w:r>
            <w:r w:rsidRPr="00FF52F6">
              <w:t>Взаимодействие</w:t>
            </w:r>
            <w:proofErr w:type="spellEnd"/>
            <w:r w:rsidRPr="00FF52F6">
              <w:t xml:space="preserve"> цинка и </w:t>
            </w:r>
            <w:proofErr w:type="gramStart"/>
            <w:r w:rsidRPr="00FF52F6">
              <w:t>железа с растворами кислот</w:t>
            </w:r>
            <w:proofErr w:type="gramEnd"/>
            <w:r w:rsidRPr="00FF52F6">
              <w:t xml:space="preserve"> и щелочей. Знакомство с образцами металлов и их рудами (работа с коллекциями).</w:t>
            </w:r>
          </w:p>
          <w:p w:rsidR="00AD5D86" w:rsidRPr="00993E87" w:rsidRDefault="00AD5D86" w:rsidP="00FF52F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F27C64" w:rsidRDefault="00DE306F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7C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§27,с. 131 №4-5,9</w:t>
            </w:r>
          </w:p>
        </w:tc>
      </w:tr>
      <w:tr w:rsidR="00AD5D86" w:rsidRPr="00993E87" w:rsidTr="00F9121D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F27C64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обзор металлических элементов Б-групп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9921C7" w:rsidP="00992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6F" w:rsidRPr="00DE306F" w:rsidRDefault="00DE306F" w:rsidP="00DE306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E30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§</w:t>
            </w:r>
            <w:proofErr w:type="gramStart"/>
            <w:r w:rsidRPr="00DE30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28,с.</w:t>
            </w:r>
            <w:proofErr w:type="gramEnd"/>
            <w:r w:rsidRPr="00DE30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134</w:t>
            </w:r>
          </w:p>
          <w:p w:rsidR="00DE306F" w:rsidRPr="00DE306F" w:rsidRDefault="00DE306F" w:rsidP="00DE306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E30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№3-</w:t>
            </w:r>
            <w:proofErr w:type="gramStart"/>
            <w:r w:rsidRPr="00DE30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4,тесты</w:t>
            </w:r>
            <w:proofErr w:type="gramEnd"/>
          </w:p>
          <w:p w:rsidR="00AD5D86" w:rsidRPr="00F27C64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D5D86" w:rsidRPr="00993E87" w:rsidTr="00F9121D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F27C64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Сплавы металлов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9921C7" w:rsidP="00992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F27C64" w:rsidRDefault="00DE306F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7C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§33,с.154№5-6</w:t>
            </w:r>
          </w:p>
        </w:tc>
      </w:tr>
      <w:tr w:rsidR="00AD5D86" w:rsidRPr="00993E87" w:rsidTr="00F9121D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F27C64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Оксиды и гидроксиды металлов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9921C7" w:rsidP="00992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F27C64" w:rsidRDefault="00DE306F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7C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§34,с.160№5,§35 прочитать</w:t>
            </w:r>
          </w:p>
        </w:tc>
      </w:tr>
      <w:tr w:rsidR="00AD5D86" w:rsidRPr="00993E87" w:rsidTr="00F9121D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F27C64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ПР/Р №1 Решение экспериментальных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9921C7" w:rsidP="00992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F6" w:rsidRPr="00FF52F6" w:rsidRDefault="00FF52F6" w:rsidP="00FF52F6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proofErr w:type="spellStart"/>
            <w:r w:rsidRPr="00FF52F6">
              <w:rPr>
                <w:b/>
                <w:bCs/>
              </w:rPr>
              <w:t>П.р</w:t>
            </w:r>
            <w:proofErr w:type="spellEnd"/>
            <w:r w:rsidRPr="00FF52F6">
              <w:rPr>
                <w:b/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FF52F6">
              <w:rPr>
                <w:bCs/>
              </w:rPr>
              <w:t>Решение экспериментальных задач по теме «Металл».</w:t>
            </w:r>
          </w:p>
          <w:p w:rsidR="00FF52F6" w:rsidRPr="00FF52F6" w:rsidRDefault="00FF52F6" w:rsidP="00FF52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Расчетные задачи. Расчеты по химическим уравнениям, связанные с массовой долей выхода продукта реакции от теоретически возможного</w:t>
            </w:r>
          </w:p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4022" w:rsidRPr="00993E87" w:rsidTr="009921C7">
        <w:trPr>
          <w:trHeight w:val="391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2" w:rsidRPr="00993E87" w:rsidRDefault="00D44022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7. «Неметаллы» (5 часов)</w:t>
            </w:r>
          </w:p>
        </w:tc>
      </w:tr>
      <w:tr w:rsidR="00AD5D86" w:rsidRPr="00993E87" w:rsidTr="00F9121D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F27C64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 неметаллов. Свойства и применение важнейших неметаллов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9921C7" w:rsidP="00992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D86" w:rsidRPr="00AD5D86" w:rsidRDefault="00AD5D86" w:rsidP="009921C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AD5D8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Неметаллы. </w:t>
            </w:r>
            <w:proofErr w:type="spellStart"/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-восстановительные свойства типичных неметаллов (на примере водорода, кислорода, галогенов и серы). Общая характеристика подгруппы галогенов (от фтора до </w:t>
            </w:r>
            <w:r w:rsidR="009921C7"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йода</w:t>
            </w: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), углерода, азота, кислорода. Благородные газы. Соединения неметаллов, Серная, азотная кислоты.</w:t>
            </w:r>
          </w:p>
          <w:p w:rsidR="00AD5D86" w:rsidRPr="00AD5D86" w:rsidRDefault="00AD5D86" w:rsidP="009921C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D5D8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AD5D86" w:rsidRPr="00AD5D86" w:rsidRDefault="00AD5D86" w:rsidP="009921C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D5D8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называть:</w:t>
            </w:r>
            <w:r w:rsidRPr="00AD5D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9921C7"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вещества по</w:t>
            </w: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“тривиальной” </w:t>
            </w:r>
            <w:r w:rsidR="009921C7"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международной номенклатуре</w:t>
            </w: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5D86" w:rsidRPr="00AD5D86" w:rsidRDefault="00AD5D86" w:rsidP="009921C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D5D8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определять:</w:t>
            </w:r>
            <w:r w:rsidRPr="00AD5D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принадлежность веществ к различным классам.</w:t>
            </w:r>
          </w:p>
          <w:p w:rsidR="00AD5D86" w:rsidRPr="00AD5D86" w:rsidRDefault="00AD5D86" w:rsidP="009921C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D5D8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характеризовать:</w:t>
            </w: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общие химические свойства неметаллов    </w:t>
            </w:r>
          </w:p>
          <w:p w:rsidR="00AD5D86" w:rsidRPr="00AD5D86" w:rsidRDefault="00AD5D86" w:rsidP="009921C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D5D8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химический эксперимент:</w:t>
            </w: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по </w:t>
            </w:r>
            <w:r w:rsidR="009921C7"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получению газов</w:t>
            </w:r>
            <w:r w:rsidRPr="00AD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5D86" w:rsidRPr="00993E87" w:rsidRDefault="00AD5D86" w:rsidP="00992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F6" w:rsidRPr="00FF52F6" w:rsidRDefault="00FF52F6" w:rsidP="00FF52F6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proofErr w:type="spellStart"/>
            <w:r>
              <w:rPr>
                <w:b/>
                <w:bCs/>
              </w:rPr>
              <w:t>Л.о</w:t>
            </w:r>
            <w:proofErr w:type="spellEnd"/>
            <w:r>
              <w:rPr>
                <w:b/>
                <w:bCs/>
              </w:rPr>
              <w:t xml:space="preserve"> </w:t>
            </w:r>
            <w:r w:rsidRPr="00FF52F6">
              <w:t>Знакомство с образцами неметаллов и их природными соединениями (работа с коллекциями). Распознавание хлоридов, сульфатов, карбонатов. Генетическая связь неорганических и органических веществ.</w:t>
            </w:r>
          </w:p>
          <w:p w:rsidR="00AD5D86" w:rsidRPr="00FF52F6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F9121D" w:rsidRDefault="00F9121D" w:rsidP="00F912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2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Первичный контроль знаний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F27C64" w:rsidRDefault="00DE306F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7C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§36-37,с.165№2</w:t>
            </w:r>
          </w:p>
        </w:tc>
      </w:tr>
      <w:tr w:rsidR="00AD5D86" w:rsidRPr="00993E87" w:rsidTr="00F9121D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F27C64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характеристика оксидов неметаллов и кислородосодержащих кислот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9921C7" w:rsidP="00992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F9121D" w:rsidRDefault="00F9121D" w:rsidP="00F912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2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Первичный контроль знаний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F27C64" w:rsidRDefault="00DE306F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7C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§38,с.179№6</w:t>
            </w:r>
          </w:p>
        </w:tc>
      </w:tr>
      <w:tr w:rsidR="00AD5D86" w:rsidRPr="00993E87" w:rsidTr="00F9121D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F27C64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Окислительные свойства азотной и серной кислот. Водородные соединения неметаллов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9921C7" w:rsidP="00992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F27C64" w:rsidRDefault="00DE306F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7C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§39,с.183№4</w:t>
            </w:r>
          </w:p>
        </w:tc>
      </w:tr>
      <w:tr w:rsidR="00AD5D86" w:rsidRPr="00993E87" w:rsidTr="00F9121D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F27C64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ПР/Р №2 Получение собирание и распознавание газов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9921C7" w:rsidP="00992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F6" w:rsidRPr="00FF52F6" w:rsidRDefault="00FF52F6" w:rsidP="00FF52F6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proofErr w:type="spellStart"/>
            <w:r>
              <w:rPr>
                <w:b/>
                <w:bCs/>
              </w:rPr>
              <w:t>П.р</w:t>
            </w:r>
            <w:proofErr w:type="spellEnd"/>
            <w:r>
              <w:rPr>
                <w:b/>
                <w:bCs/>
              </w:rPr>
              <w:t xml:space="preserve">. </w:t>
            </w:r>
            <w:r w:rsidRPr="00FF52F6">
              <w:rPr>
                <w:bCs/>
              </w:rPr>
              <w:t>Решение экспериментальных задач по теме «Неметаллы».</w:t>
            </w:r>
          </w:p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F27C64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D5D86" w:rsidRPr="00993E87" w:rsidTr="00F9121D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F27C64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Генетическая связь неорганических и органических веществ.</w:t>
            </w:r>
          </w:p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</w:t>
            </w:r>
          </w:p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9921C7" w:rsidP="00992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F27C64" w:rsidRDefault="00DE306F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7C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§41,с.189-В, тесты, параграф 42</w:t>
            </w:r>
          </w:p>
        </w:tc>
      </w:tr>
      <w:tr w:rsidR="00AD5D86" w:rsidRPr="00993E87" w:rsidTr="00F9121D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F27C64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9921C7" w:rsidP="00992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FF52F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F9121D" w:rsidRDefault="00F9121D" w:rsidP="00F912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21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Итоговый контроль знаний по теме, индивидуальная работа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4022" w:rsidRPr="00993E87" w:rsidTr="009921C7">
        <w:trPr>
          <w:trHeight w:val="391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2" w:rsidRPr="00993E87" w:rsidRDefault="00D44022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8. Химия и жизнь ( 3 часа)</w:t>
            </w:r>
          </w:p>
        </w:tc>
      </w:tr>
      <w:tr w:rsidR="00AD5D86" w:rsidRPr="00993E87" w:rsidTr="00F9121D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F27C64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Химия в промышленности. Принципы промышленного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9921C7" w:rsidP="00992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D86" w:rsidRDefault="00AD5D86" w:rsidP="009921C7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3"/>
                <w:rFonts w:ascii="Times" w:hAnsi="Times" w:cs="Calibri"/>
                <w:b/>
                <w:bCs/>
                <w:color w:val="000000"/>
              </w:rPr>
              <w:t>Уметь </w:t>
            </w:r>
            <w:r>
              <w:rPr>
                <w:rStyle w:val="c0"/>
                <w:rFonts w:ascii="Times" w:hAnsi="Times" w:cs="Calibri"/>
                <w:color w:val="000000"/>
              </w:rPr>
              <w:t>объяснить научные принципы производства на примере производства серной кислоты.</w:t>
            </w:r>
          </w:p>
          <w:p w:rsidR="00AD5D86" w:rsidRDefault="00AD5D86" w:rsidP="009921C7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3"/>
                <w:rFonts w:ascii="Times" w:hAnsi="Times" w:cs="Calibri"/>
                <w:b/>
                <w:bCs/>
                <w:color w:val="000000"/>
              </w:rPr>
              <w:t>Знать,</w:t>
            </w:r>
            <w:r>
              <w:rPr>
                <w:rStyle w:val="c0"/>
                <w:rFonts w:ascii="Times" w:hAnsi="Times" w:cs="Calibri"/>
                <w:color w:val="000000"/>
              </w:rPr>
              <w:t> какие принципы химического производства используются при получении чугуна.</w:t>
            </w:r>
          </w:p>
          <w:p w:rsidR="00AD5D86" w:rsidRDefault="00AD5D86" w:rsidP="009921C7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3"/>
                <w:rFonts w:ascii="Times" w:hAnsi="Times" w:cs="Calibri"/>
                <w:b/>
                <w:bCs/>
                <w:color w:val="000000"/>
              </w:rPr>
              <w:t>Уметь </w:t>
            </w:r>
            <w:r>
              <w:rPr>
                <w:rStyle w:val="c0"/>
                <w:rFonts w:ascii="Times" w:hAnsi="Times" w:cs="Calibri"/>
                <w:color w:val="000000"/>
              </w:rPr>
              <w:t>составлять УХР, протекающих при получении стали.</w:t>
            </w:r>
          </w:p>
          <w:p w:rsidR="00AD5D86" w:rsidRDefault="00AD5D86" w:rsidP="009921C7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3"/>
                <w:rFonts w:ascii="Times" w:hAnsi="Times" w:cs="Calibri"/>
                <w:b/>
                <w:bCs/>
                <w:color w:val="000000"/>
              </w:rPr>
              <w:t> Знать </w:t>
            </w:r>
            <w:r>
              <w:rPr>
                <w:rStyle w:val="c0"/>
                <w:rFonts w:ascii="Times" w:hAnsi="Times" w:cs="Calibri"/>
                <w:color w:val="000000"/>
              </w:rPr>
              <w:t>правила безопасной работы со средствами бытовой химии</w:t>
            </w:r>
          </w:p>
          <w:p w:rsidR="00AD5D86" w:rsidRDefault="00AD5D86" w:rsidP="009921C7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3"/>
                <w:rFonts w:ascii="Times" w:hAnsi="Times" w:cs="Calibri"/>
                <w:b/>
                <w:bCs/>
                <w:color w:val="000000"/>
              </w:rPr>
              <w:t>Уметь </w:t>
            </w:r>
            <w:r>
              <w:rPr>
                <w:rStyle w:val="c0"/>
                <w:rFonts w:ascii="Times" w:hAnsi="Times" w:cs="Calibri"/>
                <w:color w:val="000000"/>
              </w:rPr>
              <w:t>объяснять причины химического загрязнения воздуха, водоемов и почв</w:t>
            </w:r>
          </w:p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F27C64" w:rsidRDefault="00DE306F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7C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§43,с.198№6,7</w:t>
            </w:r>
          </w:p>
        </w:tc>
      </w:tr>
      <w:tr w:rsidR="00AD5D86" w:rsidRPr="00993E87" w:rsidTr="00F9121D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F27C64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Химико-технологические принципы промышленного получения металлов.</w:t>
            </w:r>
            <w:r w:rsidR="009921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921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Производство чугуна и стали.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9921C7" w:rsidP="00992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F9121D" w:rsidRDefault="00F9121D" w:rsidP="00F912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21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Первичный контроль знаний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F27C64" w:rsidRDefault="00DE306F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7C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§44</w:t>
            </w:r>
            <w:r w:rsidR="00F27C64" w:rsidRPr="00F27C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-45</w:t>
            </w:r>
            <w:r w:rsidRPr="00F27C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,с.203№8</w:t>
            </w:r>
          </w:p>
        </w:tc>
      </w:tr>
      <w:tr w:rsidR="00AD5D86" w:rsidRPr="00993E87" w:rsidTr="00F9121D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F27C64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AD5D86" w:rsidP="00992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Химия в быту. Химическая промышленность и окружающая среда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21C7" w:rsidRDefault="009921C7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993E87" w:rsidRDefault="00AD5D86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F27C64" w:rsidRDefault="00F27C64" w:rsidP="00D050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7C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§46,с.213тесты</w:t>
            </w:r>
          </w:p>
        </w:tc>
      </w:tr>
    </w:tbl>
    <w:p w:rsidR="00B02ABF" w:rsidRDefault="00B02ABF">
      <w:pPr>
        <w:spacing w:line="259" w:lineRule="auto"/>
        <w:rPr>
          <w:rFonts w:ascii="Times New Roman" w:hAnsi="Times New Roman"/>
          <w:sz w:val="28"/>
          <w:szCs w:val="28"/>
        </w:rPr>
      </w:pPr>
    </w:p>
    <w:p w:rsidR="00B02ABF" w:rsidRDefault="00B02ABF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02ABF" w:rsidRDefault="00B02ABF" w:rsidP="00B02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E87" w:rsidRPr="00993E87" w:rsidRDefault="00993E87" w:rsidP="00993E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3E87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993E87" w:rsidRPr="00FF52F6" w:rsidRDefault="00993E87" w:rsidP="00993E8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F52F6">
        <w:rPr>
          <w:rFonts w:ascii="Times New Roman" w:hAnsi="Times New Roman"/>
          <w:i/>
          <w:sz w:val="24"/>
          <w:szCs w:val="24"/>
        </w:rPr>
        <w:t>Литература для учителя</w:t>
      </w:r>
    </w:p>
    <w:p w:rsidR="00993E87" w:rsidRPr="00FF52F6" w:rsidRDefault="00993E87" w:rsidP="00993E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2F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FF52F6">
        <w:rPr>
          <w:rFonts w:ascii="Times New Roman" w:hAnsi="Times New Roman"/>
          <w:sz w:val="24"/>
          <w:szCs w:val="24"/>
        </w:rPr>
        <w:t>Радецкий</w:t>
      </w:r>
      <w:proofErr w:type="spellEnd"/>
      <w:r w:rsidRPr="00FF52F6">
        <w:rPr>
          <w:rFonts w:ascii="Times New Roman" w:hAnsi="Times New Roman"/>
          <w:sz w:val="24"/>
          <w:szCs w:val="24"/>
        </w:rPr>
        <w:t xml:space="preserve"> А.М., Горшкова В.П., Кругликова Л.Н. Дидактический материал по химии для 10-11 классов: пособие для учителя. – М.: Просвещение, 2004. – 79 с.</w:t>
      </w:r>
    </w:p>
    <w:p w:rsidR="00993E87" w:rsidRPr="00FF52F6" w:rsidRDefault="00993E87" w:rsidP="00993E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2F6">
        <w:rPr>
          <w:rFonts w:ascii="Times New Roman" w:hAnsi="Times New Roman"/>
          <w:sz w:val="24"/>
          <w:szCs w:val="24"/>
        </w:rPr>
        <w:t>2. Химия в школе: науч. метод. журн. – М.: Российская академия образования, изд-во «</w:t>
      </w:r>
      <w:proofErr w:type="spellStart"/>
      <w:r w:rsidRPr="00FF52F6">
        <w:rPr>
          <w:rFonts w:ascii="Times New Roman" w:hAnsi="Times New Roman"/>
          <w:sz w:val="24"/>
          <w:szCs w:val="24"/>
        </w:rPr>
        <w:t>Центрхимпресс</w:t>
      </w:r>
      <w:proofErr w:type="spellEnd"/>
      <w:r w:rsidRPr="00FF52F6">
        <w:rPr>
          <w:rFonts w:ascii="Times New Roman" w:hAnsi="Times New Roman"/>
          <w:sz w:val="24"/>
          <w:szCs w:val="24"/>
        </w:rPr>
        <w:t>». – 2005-2006г.</w:t>
      </w:r>
    </w:p>
    <w:p w:rsidR="00993E87" w:rsidRPr="00FF52F6" w:rsidRDefault="00993E87" w:rsidP="00993E8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93E87" w:rsidRPr="00FF52F6" w:rsidRDefault="00993E87" w:rsidP="00993E8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F52F6">
        <w:rPr>
          <w:rFonts w:ascii="Times New Roman" w:hAnsi="Times New Roman"/>
          <w:i/>
          <w:sz w:val="24"/>
          <w:szCs w:val="24"/>
        </w:rPr>
        <w:t>Литература для учащихся</w:t>
      </w:r>
    </w:p>
    <w:p w:rsidR="00993E87" w:rsidRPr="00FF52F6" w:rsidRDefault="00993E87" w:rsidP="00993E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2F6">
        <w:rPr>
          <w:rFonts w:ascii="Times New Roman" w:hAnsi="Times New Roman"/>
          <w:sz w:val="24"/>
          <w:szCs w:val="24"/>
        </w:rPr>
        <w:t xml:space="preserve">1. Рудзитис Г.Е Химия: </w:t>
      </w:r>
      <w:proofErr w:type="spellStart"/>
      <w:r w:rsidRPr="00FF52F6">
        <w:rPr>
          <w:rFonts w:ascii="Times New Roman" w:hAnsi="Times New Roman"/>
          <w:sz w:val="24"/>
          <w:szCs w:val="24"/>
        </w:rPr>
        <w:t>неорган</w:t>
      </w:r>
      <w:proofErr w:type="spellEnd"/>
      <w:r w:rsidRPr="00FF52F6">
        <w:rPr>
          <w:rFonts w:ascii="Times New Roman" w:hAnsi="Times New Roman"/>
          <w:sz w:val="24"/>
          <w:szCs w:val="24"/>
        </w:rPr>
        <w:t xml:space="preserve">. химия: учебник для 11 </w:t>
      </w:r>
      <w:proofErr w:type="spellStart"/>
      <w:r w:rsidRPr="00FF52F6">
        <w:rPr>
          <w:rFonts w:ascii="Times New Roman" w:hAnsi="Times New Roman"/>
          <w:sz w:val="24"/>
          <w:szCs w:val="24"/>
        </w:rPr>
        <w:t>кл</w:t>
      </w:r>
      <w:proofErr w:type="spellEnd"/>
      <w:r w:rsidRPr="00FF52F6">
        <w:rPr>
          <w:rFonts w:ascii="Times New Roman" w:hAnsi="Times New Roman"/>
          <w:sz w:val="24"/>
          <w:szCs w:val="24"/>
        </w:rPr>
        <w:t xml:space="preserve">. общеобразовательных учреждений/ Г.Е Рудзитис, Ф.Г </w:t>
      </w:r>
      <w:proofErr w:type="gramStart"/>
      <w:r w:rsidRPr="00FF52F6">
        <w:rPr>
          <w:rFonts w:ascii="Times New Roman" w:hAnsi="Times New Roman"/>
          <w:sz w:val="24"/>
          <w:szCs w:val="24"/>
        </w:rPr>
        <w:t>Фельдман.-</w:t>
      </w:r>
      <w:proofErr w:type="gramEnd"/>
      <w:r w:rsidRPr="00FF52F6">
        <w:rPr>
          <w:rFonts w:ascii="Times New Roman" w:hAnsi="Times New Roman"/>
          <w:sz w:val="24"/>
          <w:szCs w:val="24"/>
        </w:rPr>
        <w:t xml:space="preserve"> 12-е изд., </w:t>
      </w:r>
      <w:proofErr w:type="spellStart"/>
      <w:r w:rsidRPr="00FF52F6">
        <w:rPr>
          <w:rFonts w:ascii="Times New Roman" w:hAnsi="Times New Roman"/>
          <w:sz w:val="24"/>
          <w:szCs w:val="24"/>
        </w:rPr>
        <w:t>испр</w:t>
      </w:r>
      <w:proofErr w:type="spellEnd"/>
      <w:r w:rsidRPr="00FF52F6">
        <w:rPr>
          <w:rFonts w:ascii="Times New Roman" w:hAnsi="Times New Roman"/>
          <w:sz w:val="24"/>
          <w:szCs w:val="24"/>
        </w:rPr>
        <w:t xml:space="preserve">. - М.: Просвещение, </w:t>
      </w:r>
      <w:proofErr w:type="gramStart"/>
      <w:r w:rsidRPr="00FF52F6">
        <w:rPr>
          <w:rFonts w:ascii="Times New Roman" w:hAnsi="Times New Roman"/>
          <w:sz w:val="24"/>
          <w:szCs w:val="24"/>
        </w:rPr>
        <w:t>20</w:t>
      </w:r>
      <w:r w:rsidR="00662877">
        <w:rPr>
          <w:rFonts w:ascii="Times New Roman" w:hAnsi="Times New Roman"/>
          <w:sz w:val="24"/>
          <w:szCs w:val="24"/>
        </w:rPr>
        <w:t>19</w:t>
      </w:r>
      <w:bookmarkStart w:id="0" w:name="_GoBack"/>
      <w:bookmarkEnd w:id="0"/>
      <w:r w:rsidRPr="00FF52F6">
        <w:rPr>
          <w:rFonts w:ascii="Times New Roman" w:hAnsi="Times New Roman"/>
          <w:sz w:val="24"/>
          <w:szCs w:val="24"/>
        </w:rPr>
        <w:t>.-</w:t>
      </w:r>
      <w:proofErr w:type="gramEnd"/>
      <w:r w:rsidRPr="00FF52F6">
        <w:rPr>
          <w:rFonts w:ascii="Times New Roman" w:hAnsi="Times New Roman"/>
          <w:sz w:val="24"/>
          <w:szCs w:val="24"/>
        </w:rPr>
        <w:t>176с.</w:t>
      </w:r>
    </w:p>
    <w:p w:rsidR="00993E87" w:rsidRPr="00FF52F6" w:rsidRDefault="00993E87" w:rsidP="00993E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2F6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FF52F6">
        <w:rPr>
          <w:rFonts w:ascii="Times New Roman" w:hAnsi="Times New Roman"/>
          <w:sz w:val="24"/>
          <w:szCs w:val="24"/>
        </w:rPr>
        <w:t>Гара</w:t>
      </w:r>
      <w:proofErr w:type="spellEnd"/>
      <w:r w:rsidRPr="00FF52F6">
        <w:rPr>
          <w:rFonts w:ascii="Times New Roman" w:hAnsi="Times New Roman"/>
          <w:sz w:val="24"/>
          <w:szCs w:val="24"/>
        </w:rPr>
        <w:t xml:space="preserve"> Н. Н., </w:t>
      </w:r>
      <w:proofErr w:type="spellStart"/>
      <w:r w:rsidRPr="00FF52F6">
        <w:rPr>
          <w:rFonts w:ascii="Times New Roman" w:hAnsi="Times New Roman"/>
          <w:sz w:val="24"/>
          <w:szCs w:val="24"/>
        </w:rPr>
        <w:t>Габрусева</w:t>
      </w:r>
      <w:proofErr w:type="spellEnd"/>
      <w:r w:rsidRPr="00FF52F6">
        <w:rPr>
          <w:rFonts w:ascii="Times New Roman" w:hAnsi="Times New Roman"/>
          <w:sz w:val="24"/>
          <w:szCs w:val="24"/>
        </w:rPr>
        <w:t xml:space="preserve"> Н. И. Химия - задачник с "помощником". 10-11 классы. Пособие для учащихся общеобразовательных учреждений. - М.: Просвещение, 2008г.</w:t>
      </w:r>
    </w:p>
    <w:p w:rsidR="00993E87" w:rsidRPr="00FF52F6" w:rsidRDefault="00993E87" w:rsidP="00993E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2F6">
        <w:rPr>
          <w:rFonts w:ascii="Times New Roman" w:hAnsi="Times New Roman"/>
          <w:sz w:val="24"/>
          <w:szCs w:val="24"/>
        </w:rPr>
        <w:t xml:space="preserve">3. Н.Е. Кузнецова, </w:t>
      </w:r>
      <w:proofErr w:type="spellStart"/>
      <w:r w:rsidRPr="00FF52F6">
        <w:rPr>
          <w:rFonts w:ascii="Times New Roman" w:hAnsi="Times New Roman"/>
          <w:sz w:val="24"/>
          <w:szCs w:val="24"/>
        </w:rPr>
        <w:t>А.Н.Левкин</w:t>
      </w:r>
      <w:proofErr w:type="spellEnd"/>
      <w:r w:rsidRPr="00FF52F6">
        <w:rPr>
          <w:rFonts w:ascii="Times New Roman" w:hAnsi="Times New Roman"/>
          <w:sz w:val="24"/>
          <w:szCs w:val="24"/>
        </w:rPr>
        <w:t xml:space="preserve"> «Задачник по химии 11 </w:t>
      </w:r>
      <w:proofErr w:type="spellStart"/>
      <w:r w:rsidRPr="00FF52F6">
        <w:rPr>
          <w:rFonts w:ascii="Times New Roman" w:hAnsi="Times New Roman"/>
          <w:sz w:val="24"/>
          <w:szCs w:val="24"/>
        </w:rPr>
        <w:t>кл</w:t>
      </w:r>
      <w:proofErr w:type="spellEnd"/>
      <w:r w:rsidRPr="00FF52F6">
        <w:rPr>
          <w:rFonts w:ascii="Times New Roman" w:hAnsi="Times New Roman"/>
          <w:sz w:val="24"/>
          <w:szCs w:val="24"/>
        </w:rPr>
        <w:t xml:space="preserve">.» М.; </w:t>
      </w:r>
      <w:proofErr w:type="gramStart"/>
      <w:r w:rsidRPr="00FF52F6">
        <w:rPr>
          <w:rFonts w:ascii="Times New Roman" w:hAnsi="Times New Roman"/>
          <w:sz w:val="24"/>
          <w:szCs w:val="24"/>
        </w:rPr>
        <w:t xml:space="preserve">« </w:t>
      </w:r>
      <w:proofErr w:type="spellStart"/>
      <w:r w:rsidRPr="00FF52F6">
        <w:rPr>
          <w:rFonts w:ascii="Times New Roman" w:hAnsi="Times New Roman"/>
          <w:sz w:val="24"/>
          <w:szCs w:val="24"/>
        </w:rPr>
        <w:t>Вентана</w:t>
      </w:r>
      <w:proofErr w:type="spellEnd"/>
      <w:proofErr w:type="gramEnd"/>
      <w:r w:rsidRPr="00FF52F6">
        <w:rPr>
          <w:rFonts w:ascii="Times New Roman" w:hAnsi="Times New Roman"/>
          <w:sz w:val="24"/>
          <w:szCs w:val="24"/>
        </w:rPr>
        <w:t xml:space="preserve"> – Граф» , 2000 – 2007.</w:t>
      </w:r>
    </w:p>
    <w:p w:rsidR="00993E87" w:rsidRPr="00FF52F6" w:rsidRDefault="00993E87" w:rsidP="00993E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2F6">
        <w:rPr>
          <w:rFonts w:ascii="Times New Roman" w:hAnsi="Times New Roman"/>
          <w:sz w:val="24"/>
          <w:szCs w:val="24"/>
        </w:rPr>
        <w:t xml:space="preserve">4. И.Г. Хомченко «Сборник задач и упражнений по химии для средней школы» М.; </w:t>
      </w:r>
      <w:proofErr w:type="gramStart"/>
      <w:r w:rsidRPr="00FF52F6">
        <w:rPr>
          <w:rFonts w:ascii="Times New Roman" w:hAnsi="Times New Roman"/>
          <w:sz w:val="24"/>
          <w:szCs w:val="24"/>
        </w:rPr>
        <w:t>« Новая</w:t>
      </w:r>
      <w:proofErr w:type="gramEnd"/>
      <w:r w:rsidRPr="00FF52F6">
        <w:rPr>
          <w:rFonts w:ascii="Times New Roman" w:hAnsi="Times New Roman"/>
          <w:sz w:val="24"/>
          <w:szCs w:val="24"/>
        </w:rPr>
        <w:t xml:space="preserve"> Волна», 2001 – 2005.</w:t>
      </w:r>
    </w:p>
    <w:p w:rsidR="00993E87" w:rsidRPr="00FF52F6" w:rsidRDefault="00993E87" w:rsidP="00993E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2F6">
        <w:rPr>
          <w:rFonts w:ascii="Times New Roman" w:hAnsi="Times New Roman"/>
          <w:sz w:val="24"/>
          <w:szCs w:val="24"/>
        </w:rPr>
        <w:t xml:space="preserve">5. CD-ROM Учебное электронное издание Химия (8-11 класс) Виртуальная лаборатория. </w:t>
      </w:r>
      <w:proofErr w:type="spellStart"/>
      <w:r w:rsidRPr="00FF52F6">
        <w:rPr>
          <w:rFonts w:ascii="Times New Roman" w:hAnsi="Times New Roman"/>
          <w:sz w:val="24"/>
          <w:szCs w:val="24"/>
        </w:rPr>
        <w:t>МарГТУ</w:t>
      </w:r>
      <w:proofErr w:type="spellEnd"/>
      <w:r w:rsidRPr="00FF52F6">
        <w:rPr>
          <w:rFonts w:ascii="Times New Roman" w:hAnsi="Times New Roman"/>
          <w:sz w:val="24"/>
          <w:szCs w:val="24"/>
        </w:rPr>
        <w:t xml:space="preserve">, Лаборатория систем </w:t>
      </w:r>
      <w:proofErr w:type="spellStart"/>
      <w:r w:rsidRPr="00FF52F6">
        <w:rPr>
          <w:rFonts w:ascii="Times New Roman" w:hAnsi="Times New Roman"/>
          <w:sz w:val="24"/>
          <w:szCs w:val="24"/>
        </w:rPr>
        <w:t>мультимедия</w:t>
      </w:r>
      <w:proofErr w:type="spellEnd"/>
      <w:r w:rsidRPr="00FF52F6">
        <w:rPr>
          <w:rFonts w:ascii="Times New Roman" w:hAnsi="Times New Roman"/>
          <w:sz w:val="24"/>
          <w:szCs w:val="24"/>
        </w:rPr>
        <w:t>, 2004г.</w:t>
      </w:r>
    </w:p>
    <w:p w:rsidR="00993E87" w:rsidRPr="00FF52F6" w:rsidRDefault="00993E87" w:rsidP="00993E8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93E87" w:rsidRPr="00FF52F6" w:rsidRDefault="00993E87" w:rsidP="00993E8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F52F6">
        <w:rPr>
          <w:rFonts w:ascii="Times New Roman" w:hAnsi="Times New Roman"/>
          <w:i/>
          <w:sz w:val="24"/>
          <w:szCs w:val="24"/>
        </w:rPr>
        <w:t>Интернет-ресурсы</w:t>
      </w:r>
    </w:p>
    <w:p w:rsidR="00993E87" w:rsidRPr="00FF52F6" w:rsidRDefault="00993E87" w:rsidP="00993E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2F6">
        <w:rPr>
          <w:rFonts w:ascii="Times New Roman" w:hAnsi="Times New Roman"/>
          <w:sz w:val="24"/>
          <w:szCs w:val="24"/>
        </w:rPr>
        <w:t>http://www.gnpbu.ru/web_resurs/Estestv_nauki_2.htm. Научная педагогическая библиотека им. К.Д. Ушинского</w:t>
      </w:r>
    </w:p>
    <w:p w:rsidR="00993E87" w:rsidRPr="00FF52F6" w:rsidRDefault="00993E87" w:rsidP="00993E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2F6">
        <w:rPr>
          <w:rFonts w:ascii="Times New Roman" w:hAnsi="Times New Roman"/>
          <w:sz w:val="24"/>
          <w:szCs w:val="24"/>
        </w:rPr>
        <w:t>http://www.l-micro.ru/index.php?kabinet=3. Информация о школьном оборудовании.</w:t>
      </w:r>
    </w:p>
    <w:p w:rsidR="00993E87" w:rsidRPr="00FF52F6" w:rsidRDefault="00993E87" w:rsidP="00993E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2F6">
        <w:rPr>
          <w:rFonts w:ascii="Times New Roman" w:hAnsi="Times New Roman"/>
          <w:sz w:val="24"/>
          <w:szCs w:val="24"/>
        </w:rPr>
        <w:t>http://school-collection.edu.ru Единая коллекция цифровых образовательных ресурсов.</w:t>
      </w:r>
    </w:p>
    <w:p w:rsidR="00993E87" w:rsidRPr="00FF52F6" w:rsidRDefault="00993E87" w:rsidP="00993E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2F6">
        <w:rPr>
          <w:rFonts w:ascii="Times New Roman" w:hAnsi="Times New Roman"/>
          <w:sz w:val="24"/>
          <w:szCs w:val="24"/>
        </w:rPr>
        <w:t>http://interneturok.ru/ru Интернет-урок</w:t>
      </w:r>
    </w:p>
    <w:p w:rsidR="00993E87" w:rsidRPr="00FF52F6" w:rsidRDefault="00993E87" w:rsidP="00993E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2F6">
        <w:rPr>
          <w:rFonts w:ascii="Times New Roman" w:hAnsi="Times New Roman"/>
          <w:sz w:val="24"/>
          <w:szCs w:val="24"/>
        </w:rPr>
        <w:t>http://fcior.edu.ru/ Федеральный центр информационно-образовательных ресурсов</w:t>
      </w:r>
    </w:p>
    <w:sectPr w:rsidR="00993E87" w:rsidRPr="00FF52F6" w:rsidSect="006628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1C"/>
    <w:rsid w:val="00032805"/>
    <w:rsid w:val="0022644C"/>
    <w:rsid w:val="00314A1C"/>
    <w:rsid w:val="003A31A6"/>
    <w:rsid w:val="005252A1"/>
    <w:rsid w:val="00570184"/>
    <w:rsid w:val="00662877"/>
    <w:rsid w:val="00807142"/>
    <w:rsid w:val="009921C7"/>
    <w:rsid w:val="00993E87"/>
    <w:rsid w:val="00A73A5E"/>
    <w:rsid w:val="00AD5D86"/>
    <w:rsid w:val="00AF41F0"/>
    <w:rsid w:val="00B02ABF"/>
    <w:rsid w:val="00B94324"/>
    <w:rsid w:val="00BA5688"/>
    <w:rsid w:val="00D0501A"/>
    <w:rsid w:val="00D44022"/>
    <w:rsid w:val="00DE306F"/>
    <w:rsid w:val="00F27C64"/>
    <w:rsid w:val="00F9121D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EB95"/>
  <w15:chartTrackingRefBased/>
  <w15:docId w15:val="{A175EF8E-7A35-4580-A007-F831062D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A1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314A1C"/>
    <w:pPr>
      <w:widowControl w:val="0"/>
      <w:autoSpaceDE w:val="0"/>
      <w:autoSpaceDN w:val="0"/>
      <w:adjustRightInd w:val="0"/>
      <w:spacing w:after="0" w:line="219" w:lineRule="exact"/>
      <w:ind w:firstLine="75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314A1C"/>
    <w:rPr>
      <w:rFonts w:ascii="Times New Roman" w:hAnsi="Times New Roman" w:cs="Times New Roman" w:hint="default"/>
      <w:sz w:val="22"/>
      <w:szCs w:val="22"/>
    </w:rPr>
  </w:style>
  <w:style w:type="paragraph" w:customStyle="1" w:styleId="c6">
    <w:name w:val="c6"/>
    <w:basedOn w:val="a"/>
    <w:rsid w:val="00032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32805"/>
  </w:style>
  <w:style w:type="character" w:customStyle="1" w:styleId="c7">
    <w:name w:val="c7"/>
    <w:basedOn w:val="a0"/>
    <w:rsid w:val="00032805"/>
  </w:style>
  <w:style w:type="paragraph" w:styleId="a3">
    <w:name w:val="Normal (Web)"/>
    <w:basedOn w:val="a"/>
    <w:uiPriority w:val="99"/>
    <w:semiHidden/>
    <w:unhideWhenUsed/>
    <w:rsid w:val="00BA56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AD5D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rsid w:val="00AD5D86"/>
  </w:style>
  <w:style w:type="character" w:customStyle="1" w:styleId="c5">
    <w:name w:val="c5"/>
    <w:basedOn w:val="a0"/>
    <w:rsid w:val="00AD5D86"/>
  </w:style>
  <w:style w:type="paragraph" w:customStyle="1" w:styleId="c31">
    <w:name w:val="c31"/>
    <w:basedOn w:val="a"/>
    <w:rsid w:val="00AD5D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a0"/>
    <w:rsid w:val="00AD5D86"/>
  </w:style>
  <w:style w:type="character" w:customStyle="1" w:styleId="c33">
    <w:name w:val="c33"/>
    <w:basedOn w:val="a0"/>
    <w:rsid w:val="00AD5D86"/>
  </w:style>
  <w:style w:type="character" w:customStyle="1" w:styleId="c0">
    <w:name w:val="c0"/>
    <w:basedOn w:val="a0"/>
    <w:rsid w:val="00AD5D86"/>
  </w:style>
  <w:style w:type="paragraph" w:customStyle="1" w:styleId="c4">
    <w:name w:val="c4"/>
    <w:basedOn w:val="a"/>
    <w:rsid w:val="00AD5D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252A1"/>
    <w:pPr>
      <w:suppressAutoHyphens/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525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0B3F6-DF84-4821-8C0C-263141FE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19</Pages>
  <Words>4954</Words>
  <Characters>28240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Шваб</dc:creator>
  <cp:keywords/>
  <dc:description/>
  <cp:lastModifiedBy>Image&amp;Matros ®</cp:lastModifiedBy>
  <cp:revision>11</cp:revision>
  <dcterms:created xsi:type="dcterms:W3CDTF">2020-06-09T06:12:00Z</dcterms:created>
  <dcterms:modified xsi:type="dcterms:W3CDTF">2022-11-08T14:38:00Z</dcterms:modified>
</cp:coreProperties>
</file>