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4" w:rsidRDefault="001E47A4" w:rsidP="001E47A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68177" cy="913288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77" cy="913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607" w:rsidRPr="001E47A4" w:rsidRDefault="00E91607" w:rsidP="00E9160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</w:t>
      </w:r>
      <w:r w:rsidR="000F7D89" w:rsidRPr="001E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E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обществознанию</w:t>
      </w:r>
    </w:p>
    <w:p w:rsidR="00E91607" w:rsidRPr="001E47A4" w:rsidRDefault="00C96A86" w:rsidP="00C96A8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класс</w:t>
      </w:r>
      <w:r w:rsidR="000F7D89" w:rsidRPr="001E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4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базовый уровень</w:t>
      </w:r>
    </w:p>
    <w:p w:rsidR="00E91607" w:rsidRPr="001E47A4" w:rsidRDefault="00E91607" w:rsidP="00E91607">
      <w:pPr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E4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E91607" w:rsidRPr="001E47A4" w:rsidRDefault="00C96A86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1607"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 обществознания составлена на основе Программы общеобразовательных учреждений – Обществознание. 6-11 классы. Л. Н. Боголюбов, Н. И. Городецкая, Л. Ф. Иванова, А. И. Матвеев. Москва, «Просвещение», 2010 г.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традиционных уроков с использованием разнообразных форм организации учебного процесса и внедрением современных педагогических технологий и методов обучения.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Цели.</w:t>
      </w:r>
    </w:p>
    <w:p w:rsidR="00E91607" w:rsidRPr="001E47A4" w:rsidRDefault="00E91607" w:rsidP="001E47A4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личности в ответственный период социального взросления человека (13-15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91607" w:rsidRPr="001E47A4" w:rsidRDefault="00E91607" w:rsidP="001E47A4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91607" w:rsidRPr="001E47A4" w:rsidRDefault="00E91607" w:rsidP="001E47A4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 на уровне функциональной грамотности системы </w:t>
      </w:r>
      <w:proofErr w:type="spellStart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Start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еобходимых</w:t>
      </w:r>
      <w:proofErr w:type="spellEnd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</w:t>
      </w:r>
      <w:proofErr w:type="gramStart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proofErr w:type="gramEnd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общественных отношений; механизмах реализации и защиты прав человека и гражданина;</w:t>
      </w:r>
    </w:p>
    <w:p w:rsidR="00E91607" w:rsidRPr="001E47A4" w:rsidRDefault="00E91607" w:rsidP="001E47A4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E91607" w:rsidRPr="001E47A4" w:rsidRDefault="00E91607" w:rsidP="001E47A4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опыта 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91607" w:rsidRPr="001E47A4" w:rsidRDefault="00E91607" w:rsidP="001E47A4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91607" w:rsidRPr="001E47A4" w:rsidRDefault="00E91607" w:rsidP="001E47A4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учениками уровня функциональной грамотности, необходимой в современном обществе;</w:t>
      </w:r>
    </w:p>
    <w:p w:rsidR="00E91607" w:rsidRPr="001E47A4" w:rsidRDefault="00E91607" w:rsidP="001E47A4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и ответственному выбору жизненного и профессионального пути.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E91607" w:rsidRPr="001E47A4" w:rsidRDefault="00E91607" w:rsidP="001E47A4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сознательно организовывать  свою познавательную деятельность (от постановки цели до получения и оценки результата);</w:t>
      </w:r>
    </w:p>
    <w:p w:rsidR="00E91607" w:rsidRPr="001E47A4" w:rsidRDefault="00E91607" w:rsidP="001E47A4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такими видами публичных выступлений  (высказывания, монолог, дискуссия), следование этическим нормам и правилам ведения диалога;</w:t>
      </w:r>
    </w:p>
    <w:p w:rsidR="00E91607" w:rsidRPr="001E47A4" w:rsidRDefault="00E91607" w:rsidP="001E47A4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познавательные и практические задания: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 использование элементов причинно-следственного анализа;</w:t>
      </w:r>
    </w:p>
    <w:p w:rsidR="00E91607" w:rsidRPr="001E47A4" w:rsidRDefault="00E91607" w:rsidP="00E91607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исследование несложных реальных связей и зависимостей;</w:t>
      </w:r>
    </w:p>
    <w:p w:rsidR="00E91607" w:rsidRPr="001E47A4" w:rsidRDefault="00E91607" w:rsidP="00E91607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определение сущностных характеристик изучаемого объекта; выбор</w:t>
      </w:r>
    </w:p>
    <w:p w:rsidR="00E91607" w:rsidRPr="001E47A4" w:rsidRDefault="00E91607" w:rsidP="00E91607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 критериев для сравнения, сопоставления, оценки объектов;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поиск  и извлечение нужной информации по заданной теме в адаптированных источниках различного типа;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перевод  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объяснение изученных положений на конкретных примерах;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 среде, выполнение в повседневной  жизни этических и правовых норм, экологических требований;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определение собственного отношения к явлениям современной жизни, формулирование своей точки зрения.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программы были внесены изменения:</w:t>
      </w:r>
    </w:p>
    <w:p w:rsidR="00E91607" w:rsidRPr="001E47A4" w:rsidRDefault="00E91607" w:rsidP="001E47A4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 вводный урок.</w:t>
      </w:r>
    </w:p>
    <w:p w:rsidR="00E91607" w:rsidRPr="001E47A4" w:rsidRDefault="00E91607" w:rsidP="001E47A4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«Личность и общество» вместо 3 ч., рассчитан на 4 ч.</w:t>
      </w:r>
    </w:p>
    <w:p w:rsidR="00E91607" w:rsidRPr="001E47A4" w:rsidRDefault="00E91607" w:rsidP="001E47A4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«Сфера духовной культуры», вместо 7 ч., содержит 8 ч., т. к. добавлен Повторительно-обобщающий урок.</w:t>
      </w:r>
    </w:p>
    <w:p w:rsidR="00E91607" w:rsidRPr="001E47A4" w:rsidRDefault="00E91607" w:rsidP="001E47A4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«Социальная сфера», содержит вместо 4 ч. , 5 ч., т. к. добавлен Повторительно-обобщающий урок.</w:t>
      </w:r>
    </w:p>
    <w:p w:rsidR="00E91607" w:rsidRPr="001E47A4" w:rsidRDefault="00E91607" w:rsidP="001E47A4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– распределен на контрольные и повторительно-обобщающие уроки.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основе учебника – Обществознание. 8 класс. Л. Н. Боголюбов, Н. И. Городецкая, Л. Ф. Ива</w:t>
      </w:r>
      <w:r w:rsidR="00C96A86"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и др. М.: Просвещение, 2010</w:t>
      </w: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91607" w:rsidRPr="001E47A4" w:rsidRDefault="00C96A86" w:rsidP="00E91607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 34 часа</w:t>
      </w:r>
      <w:r w:rsidR="00E91607"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  из расчета 1  учебного часа в неделю.</w:t>
      </w:r>
    </w:p>
    <w:p w:rsidR="00E91607" w:rsidRPr="001E47A4" w:rsidRDefault="00E91607" w:rsidP="00E91607">
      <w:pPr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  <w:r w:rsidR="00C96A86" w:rsidRPr="001E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91607" w:rsidRPr="001E47A4" w:rsidRDefault="00E91607" w:rsidP="00E91607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свойства человека, его взаимодействие с другими людьми;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-сущность общества как формы совместной  деятельности людей;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-характерные черты и признаки основных сфер жизни общества;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значение социальных норм, регулирующих общественные отношения.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-описывать</w:t>
      </w: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социальные объекты,  выделяя их существенные признаки;  человека как социально-деятельное существо; основные социальные роли;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</w:t>
      </w: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социальные объекты, суждения об обществе и человеке, выявлять  их общие черты и различия;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   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 </w:t>
      </w: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  социальных объектов определенного типа, социальных отношений;  ситуаций, регулируемых различными видами социальных норм;    деятельности людей в различных сферах;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</w:t>
      </w: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поведение людей с точки зрения социальных норм, экономической рациональности;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решать </w:t>
      </w: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</w:t>
      </w: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96A86" w:rsidRPr="001E47A4" w:rsidRDefault="00C96A86" w:rsidP="00E91607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1607" w:rsidRPr="001E47A4" w:rsidRDefault="00E91607" w:rsidP="00E91607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 в практической деятельности и повседневной жизни </w:t>
      </w:r>
      <w:proofErr w:type="gramStart"/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1E4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-полноценного выполнения типичных для подростка социальных ролей;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-общей ориентации в актуальных общественных событиях и процессах;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-нравственной и правовой оценки конкретных поступков людей;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-реализации и защиты прав человека и гражданина, осознанного выполнения гражданских обязанностей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-первичного анализа и использования социальной  информации;</w:t>
      </w:r>
    </w:p>
    <w:p w:rsidR="00E91607" w:rsidRPr="001E47A4" w:rsidRDefault="00E91607" w:rsidP="001E47A4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47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-сознательного неприятия антиобщественного поведения.</w:t>
      </w:r>
    </w:p>
    <w:p w:rsidR="00C96A86" w:rsidRPr="001E47A4" w:rsidRDefault="00C96A86" w:rsidP="00C96A86">
      <w:pPr>
        <w:pStyle w:val="c11"/>
        <w:spacing w:before="0" w:beforeAutospacing="0" w:after="0" w:afterAutospacing="0" w:line="270" w:lineRule="atLeast"/>
        <w:jc w:val="center"/>
        <w:rPr>
          <w:rFonts w:ascii="Arial" w:hAnsi="Arial" w:cs="Arial"/>
          <w:sz w:val="28"/>
          <w:szCs w:val="28"/>
        </w:rPr>
      </w:pPr>
      <w:r w:rsidRPr="001E47A4">
        <w:rPr>
          <w:rStyle w:val="c9"/>
          <w:b/>
          <w:bCs/>
          <w:sz w:val="28"/>
          <w:szCs w:val="28"/>
        </w:rPr>
        <w:t>Содержание программы учебного предмета</w:t>
      </w:r>
    </w:p>
    <w:p w:rsidR="00C96A86" w:rsidRPr="001E47A4" w:rsidRDefault="00C96A86" w:rsidP="00C96A86">
      <w:pPr>
        <w:pStyle w:val="c1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E47A4">
        <w:rPr>
          <w:rStyle w:val="c9"/>
          <w:b/>
          <w:bCs/>
        </w:rPr>
        <w:t>8 класс (34 ч)</w:t>
      </w:r>
    </w:p>
    <w:p w:rsidR="00C96A86" w:rsidRPr="001E47A4" w:rsidRDefault="00C96A86" w:rsidP="00C96A86">
      <w:pPr>
        <w:pStyle w:val="c10"/>
        <w:spacing w:before="0" w:beforeAutospacing="0" w:after="0" w:afterAutospacing="0"/>
        <w:rPr>
          <w:rStyle w:val="c12"/>
          <w:rFonts w:ascii="Arial" w:hAnsi="Arial" w:cs="Arial"/>
          <w:b/>
          <w:bCs/>
          <w:sz w:val="18"/>
          <w:szCs w:val="18"/>
        </w:rPr>
      </w:pPr>
    </w:p>
    <w:p w:rsidR="00C96A86" w:rsidRPr="001E47A4" w:rsidRDefault="00C96A86" w:rsidP="00C96A86">
      <w:pPr>
        <w:pStyle w:val="c10"/>
        <w:spacing w:before="0" w:beforeAutospacing="0" w:after="0" w:afterAutospacing="0"/>
        <w:rPr>
          <w:rStyle w:val="c12"/>
          <w:rFonts w:ascii="Arial" w:hAnsi="Arial" w:cs="Arial"/>
          <w:b/>
          <w:bCs/>
          <w:sz w:val="18"/>
          <w:szCs w:val="18"/>
        </w:rPr>
      </w:pPr>
      <w:r w:rsidRPr="001E47A4">
        <w:rPr>
          <w:rStyle w:val="c12"/>
          <w:rFonts w:ascii="Arial" w:hAnsi="Arial" w:cs="Arial"/>
          <w:b/>
          <w:bCs/>
          <w:sz w:val="18"/>
          <w:szCs w:val="18"/>
        </w:rPr>
        <w:t>Тема 1. Личность и общество (4 ч)</w:t>
      </w:r>
    </w:p>
    <w:p w:rsidR="00C96A86" w:rsidRPr="001E47A4" w:rsidRDefault="00C96A86" w:rsidP="00C96A86">
      <w:pPr>
        <w:pStyle w:val="c1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Личность. Социализация индивида. Мировоззрение. Жизненные ценности и ориентиры.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Style w:val="c13"/>
          <w:rFonts w:ascii="Arial" w:hAnsi="Arial" w:cs="Arial"/>
          <w:b/>
          <w:bCs/>
          <w:sz w:val="18"/>
          <w:szCs w:val="18"/>
        </w:rPr>
      </w:pP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Style w:val="c13"/>
          <w:rFonts w:ascii="Arial" w:hAnsi="Arial" w:cs="Arial"/>
          <w:b/>
          <w:bCs/>
          <w:sz w:val="18"/>
          <w:szCs w:val="18"/>
        </w:rPr>
      </w:pPr>
      <w:r w:rsidRPr="001E47A4">
        <w:rPr>
          <w:rStyle w:val="c13"/>
          <w:rFonts w:ascii="Arial" w:hAnsi="Arial" w:cs="Arial"/>
          <w:b/>
          <w:bCs/>
          <w:sz w:val="18"/>
          <w:szCs w:val="18"/>
        </w:rPr>
        <w:t>Тема 2. Сфера духовной культуры (8 ч)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Мораль.  Основные ценности и нормы морали.  Гуманизм. Патриотизм и гражданственность. Добро и зло -главные понятия этики. Критерии морального поведения.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Долг и совесть. Объективные обязанности и моральная ответственность.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Долг  общественный  и  долг  моральный.   Совесть внутренний самоконтроль человека.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</w:t>
      </w:r>
      <w:proofErr w:type="gramStart"/>
      <w:r w:rsidRPr="001E47A4">
        <w:rPr>
          <w:rStyle w:val="c9"/>
        </w:rPr>
        <w:t xml:space="preserve"> .</w:t>
      </w:r>
      <w:proofErr w:type="gramEnd"/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C96A86" w:rsidRPr="001E47A4" w:rsidRDefault="00C96A86" w:rsidP="00C96A86">
      <w:pPr>
        <w:pStyle w:val="c10"/>
        <w:spacing w:before="0" w:beforeAutospacing="0" w:after="0" w:afterAutospacing="0"/>
        <w:rPr>
          <w:rStyle w:val="c13"/>
          <w:rFonts w:ascii="Arial" w:hAnsi="Arial" w:cs="Arial"/>
          <w:b/>
          <w:bCs/>
          <w:sz w:val="18"/>
          <w:szCs w:val="18"/>
        </w:rPr>
      </w:pPr>
    </w:p>
    <w:p w:rsidR="00C96A86" w:rsidRPr="001E47A4" w:rsidRDefault="00C96A86" w:rsidP="00C96A86">
      <w:pPr>
        <w:pStyle w:val="c10"/>
        <w:spacing w:before="0" w:beforeAutospacing="0" w:after="0" w:afterAutospacing="0"/>
        <w:rPr>
          <w:rStyle w:val="c13"/>
          <w:rFonts w:ascii="Arial" w:hAnsi="Arial" w:cs="Arial"/>
          <w:b/>
          <w:bCs/>
          <w:sz w:val="18"/>
          <w:szCs w:val="18"/>
        </w:rPr>
      </w:pPr>
      <w:r w:rsidRPr="001E47A4">
        <w:rPr>
          <w:rStyle w:val="c13"/>
          <w:rFonts w:ascii="Arial" w:hAnsi="Arial" w:cs="Arial"/>
          <w:b/>
          <w:bCs/>
          <w:sz w:val="18"/>
          <w:szCs w:val="18"/>
        </w:rPr>
        <w:t>Тема 3. Экономика (12 ч)</w:t>
      </w:r>
    </w:p>
    <w:p w:rsidR="00C96A86" w:rsidRPr="001E47A4" w:rsidRDefault="00C96A86" w:rsidP="00C96A86">
      <w:pPr>
        <w:pStyle w:val="c1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Основные вопросы экономики: что, как и для кого про изводить. Функции экономической системы. Модели экономических систем.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Собственность. Право собственности. Формы собственности. Защита прав собственности.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Рынок. Рыночный механизм регулирования экономики. Спрос и предложение. Рыночное равновесие.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Производство. Товары и услуги. Факторы производства. Разделение труда и специализация.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C96A86" w:rsidRPr="001E47A4" w:rsidRDefault="00C96A86" w:rsidP="00C96A86">
      <w:pPr>
        <w:pStyle w:val="c10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lastRenderedPageBreak/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Обмен. Мировое хозяйство. Международная торговля. Обменные курсы валют. Внешнеторговая политика.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Style w:val="c13"/>
          <w:rFonts w:ascii="Arial" w:hAnsi="Arial" w:cs="Arial"/>
          <w:b/>
          <w:bCs/>
          <w:sz w:val="18"/>
          <w:szCs w:val="18"/>
        </w:rPr>
      </w:pP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Style w:val="c13"/>
          <w:rFonts w:ascii="Arial" w:hAnsi="Arial" w:cs="Arial"/>
          <w:b/>
          <w:bCs/>
          <w:sz w:val="18"/>
          <w:szCs w:val="18"/>
        </w:rPr>
      </w:pPr>
      <w:r w:rsidRPr="001E47A4">
        <w:rPr>
          <w:rStyle w:val="c13"/>
          <w:rFonts w:ascii="Arial" w:hAnsi="Arial" w:cs="Arial"/>
          <w:b/>
          <w:bCs/>
          <w:sz w:val="18"/>
          <w:szCs w:val="18"/>
        </w:rPr>
        <w:t>Тема 4. Социальная сфера (5 ч)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 ношения между поколениями.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Этнические группы. Межнациональные отношения. От 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96A86" w:rsidRPr="001E47A4" w:rsidRDefault="00C96A86" w:rsidP="001E47A4">
      <w:pPr>
        <w:pStyle w:val="c10"/>
        <w:spacing w:before="0" w:beforeAutospacing="0" w:after="0" w:afterAutospacing="0"/>
        <w:jc w:val="both"/>
        <w:rPr>
          <w:rStyle w:val="c9"/>
        </w:rPr>
      </w:pPr>
      <w:r w:rsidRPr="001E47A4">
        <w:rPr>
          <w:rStyle w:val="c9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C96A86" w:rsidRPr="001E47A4" w:rsidRDefault="00C96A86" w:rsidP="00C96A86">
      <w:pPr>
        <w:pStyle w:val="c10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C96A86" w:rsidRPr="001E47A4" w:rsidRDefault="00C96A86" w:rsidP="00C96A86">
      <w:pPr>
        <w:pStyle w:val="c11"/>
        <w:spacing w:before="0" w:beforeAutospacing="0" w:after="0" w:afterAutospacing="0" w:line="270" w:lineRule="atLeast"/>
        <w:jc w:val="center"/>
        <w:rPr>
          <w:rFonts w:ascii="Arial" w:hAnsi="Arial" w:cs="Arial"/>
          <w:sz w:val="28"/>
          <w:szCs w:val="28"/>
        </w:rPr>
      </w:pPr>
      <w:r w:rsidRPr="001E47A4">
        <w:rPr>
          <w:rStyle w:val="c2"/>
          <w:b/>
          <w:bCs/>
          <w:sz w:val="28"/>
          <w:szCs w:val="28"/>
        </w:rPr>
        <w:t>Формы и средства контроля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Предполагается  проведение тестирования; письменные контрольные работы по итогам полугодия; письменные проверочные работы, рефераты.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Подобные формы контроля позволяют проверить теоретические знания  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Система оценки достижений учащихся.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  <w:b/>
          <w:bCs/>
        </w:rPr>
        <w:t>Оценка «5»</w:t>
      </w:r>
      <w:r w:rsidRPr="001E47A4">
        <w:rPr>
          <w:rStyle w:val="c9"/>
        </w:rPr>
        <w:t> 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  <w:b/>
          <w:bCs/>
        </w:rPr>
        <w:t>Оценка «4»</w:t>
      </w:r>
      <w:r w:rsidRPr="001E47A4">
        <w:rPr>
          <w:rStyle w:val="c9"/>
        </w:rPr>
        <w:t> 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  <w:b/>
          <w:bCs/>
        </w:rPr>
        <w:t>Оценка «3»</w:t>
      </w:r>
      <w:r w:rsidRPr="001E47A4">
        <w:rPr>
          <w:rStyle w:val="c9"/>
        </w:rPr>
        <w:t> 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  <w:b/>
          <w:bCs/>
        </w:rPr>
        <w:t>Оценка «2»</w:t>
      </w:r>
      <w:r w:rsidRPr="001E47A4">
        <w:rPr>
          <w:rStyle w:val="c9"/>
        </w:rPr>
        <w:t> 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C96A86" w:rsidRPr="001E47A4" w:rsidRDefault="00C96A86" w:rsidP="00C96A86">
      <w:pPr>
        <w:pStyle w:val="c11"/>
        <w:spacing w:before="0" w:beforeAutospacing="0" w:after="0" w:afterAutospacing="0" w:line="270" w:lineRule="atLeast"/>
        <w:jc w:val="center"/>
        <w:rPr>
          <w:rFonts w:ascii="Arial" w:hAnsi="Arial" w:cs="Arial"/>
          <w:sz w:val="28"/>
          <w:szCs w:val="28"/>
        </w:rPr>
      </w:pPr>
      <w:r w:rsidRPr="001E47A4">
        <w:rPr>
          <w:rStyle w:val="c2"/>
          <w:b/>
          <w:bCs/>
          <w:sz w:val="28"/>
          <w:szCs w:val="28"/>
        </w:rPr>
        <w:t>Перечень учебно-методических средств обучения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Программа общеобразовательных учреждений – Обществознание. 6-11 классы. Москва, «Просвещение», 2010 г.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Обществознание. 8 класс. Л. Н. Боголюбов, Н. И. Городецкая, Л. Ф. Иванова и др. М.: Просвещение, 2011 г.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 xml:space="preserve">Боголюбов Л.Н, Иванова Л.Ф., </w:t>
      </w:r>
      <w:proofErr w:type="spellStart"/>
      <w:r w:rsidRPr="001E47A4">
        <w:rPr>
          <w:rStyle w:val="c9"/>
        </w:rPr>
        <w:t>Лазебникова</w:t>
      </w:r>
      <w:proofErr w:type="spellEnd"/>
      <w:r w:rsidRPr="001E47A4">
        <w:rPr>
          <w:rStyle w:val="c9"/>
        </w:rPr>
        <w:t xml:space="preserve"> А.Ю. Рабочая тетрадь по курсу «Введение в обществознание». 8 класс. – М.:  Просвещение, 2003</w:t>
      </w:r>
    </w:p>
    <w:p w:rsidR="00C96A86" w:rsidRPr="001E47A4" w:rsidRDefault="00C96A86" w:rsidP="001E47A4">
      <w:pPr>
        <w:pStyle w:val="c11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1E47A4">
        <w:rPr>
          <w:rStyle w:val="c9"/>
        </w:rPr>
        <w:t> Введение в обществознание. 8-9 класс. \ Под ред. Боголюбова Л.Н. –  М.: Просвещение, 2008.</w:t>
      </w:r>
    </w:p>
    <w:p w:rsidR="00E02176" w:rsidRDefault="00C96A86" w:rsidP="00C96A86">
      <w:pPr>
        <w:pStyle w:val="c11"/>
        <w:spacing w:before="0" w:beforeAutospacing="0" w:after="0" w:afterAutospacing="0" w:line="270" w:lineRule="atLeast"/>
        <w:rPr>
          <w:rStyle w:val="c9"/>
        </w:rPr>
      </w:pPr>
      <w:r w:rsidRPr="001E47A4">
        <w:rPr>
          <w:rStyle w:val="c9"/>
        </w:rPr>
        <w:t xml:space="preserve">Оборудование и приборы: Компьютер. </w:t>
      </w:r>
    </w:p>
    <w:p w:rsidR="001E47A4" w:rsidRDefault="001E47A4" w:rsidP="00C96A86">
      <w:pPr>
        <w:pStyle w:val="c11"/>
        <w:spacing w:before="0" w:beforeAutospacing="0" w:after="0" w:afterAutospacing="0" w:line="270" w:lineRule="atLeast"/>
        <w:rPr>
          <w:rStyle w:val="c9"/>
        </w:rPr>
      </w:pPr>
    </w:p>
    <w:p w:rsidR="001E47A4" w:rsidRDefault="001E47A4">
      <w:pPr>
        <w:rPr>
          <w:rStyle w:val="c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9"/>
        </w:rPr>
        <w:br w:type="page"/>
      </w:r>
    </w:p>
    <w:p w:rsidR="001E47A4" w:rsidRDefault="001E47A4" w:rsidP="00C96A86">
      <w:pPr>
        <w:pStyle w:val="c11"/>
        <w:spacing w:before="0" w:beforeAutospacing="0" w:after="0" w:afterAutospacing="0" w:line="270" w:lineRule="atLeast"/>
        <w:rPr>
          <w:rStyle w:val="c9"/>
        </w:rPr>
        <w:sectPr w:rsidR="001E47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7A4" w:rsidRPr="001E47A4" w:rsidRDefault="001E47A4" w:rsidP="001E47A4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GoBack"/>
      <w:r w:rsidRPr="001E47A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Календарно-тематическое планирование</w:t>
      </w:r>
    </w:p>
    <w:p w:rsidR="001E47A4" w:rsidRPr="001E47A4" w:rsidRDefault="001E47A4" w:rsidP="001E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E47A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 курсу «Обществознание»</w:t>
      </w:r>
    </w:p>
    <w:bookmarkEnd w:id="0"/>
    <w:p w:rsidR="001E47A4" w:rsidRPr="009937B4" w:rsidRDefault="001E47A4" w:rsidP="001E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класс     34 часа</w:t>
      </w:r>
    </w:p>
    <w:p w:rsidR="001E47A4" w:rsidRPr="009937B4" w:rsidRDefault="001E47A4" w:rsidP="001E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5"/>
        <w:gridCol w:w="975"/>
        <w:gridCol w:w="8922"/>
        <w:gridCol w:w="1339"/>
        <w:gridCol w:w="1339"/>
      </w:tblGrid>
      <w:tr w:rsidR="001E47A4" w:rsidRPr="009937B4" w:rsidTr="00700017">
        <w:trPr>
          <w:trHeight w:val="62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Дата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Раздел,  тема урока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Start"/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1.   Личность и общество   (4 ч.)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личностью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2.   Сфера духовной культуры   (7 ч.)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духовной жизни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 и совесть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Моральный выбор – это ответственность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в современном обществе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 как одна из форм культуры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3.  Экономика   (14 ч.)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ее роль в жизни общества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вопросы экономики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экономика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– основа экономики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Предпринимательская деятельность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государства в экономике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доходов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Инфляция и семейная экономика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Безработица, ее причины и последствия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31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4.   Социальная сфера  (8 ч.)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структура общества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статусы и роли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9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Нации и межнациональные отношения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4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Отклоняющееся поведение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4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7A4" w:rsidRPr="009937B4" w:rsidTr="00700017">
        <w:trPr>
          <w:trHeight w:val="37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4" w:rsidRPr="009937B4" w:rsidRDefault="001E47A4" w:rsidP="0070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4" w:rsidRPr="009937B4" w:rsidRDefault="001E47A4" w:rsidP="007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7A4" w:rsidRPr="009937B4" w:rsidRDefault="001E47A4" w:rsidP="001E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47A4" w:rsidRPr="009937B4" w:rsidRDefault="001E47A4" w:rsidP="001E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47A4" w:rsidRPr="009937B4" w:rsidRDefault="001E47A4" w:rsidP="001E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47A4" w:rsidRPr="009937B4" w:rsidRDefault="001E47A4" w:rsidP="001E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47A4" w:rsidRPr="009937B4" w:rsidRDefault="001E47A4" w:rsidP="001E4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47A4" w:rsidRDefault="001E47A4" w:rsidP="001E47A4"/>
    <w:p w:rsidR="001E47A4" w:rsidRDefault="001E47A4" w:rsidP="001E47A4"/>
    <w:p w:rsidR="001E47A4" w:rsidRPr="001E47A4" w:rsidRDefault="001E47A4" w:rsidP="00C96A86">
      <w:pPr>
        <w:pStyle w:val="c11"/>
        <w:spacing w:before="0" w:beforeAutospacing="0" w:after="0" w:afterAutospacing="0" w:line="270" w:lineRule="atLeast"/>
        <w:rPr>
          <w:rStyle w:val="c9"/>
        </w:rPr>
      </w:pPr>
    </w:p>
    <w:sectPr w:rsidR="001E47A4" w:rsidRPr="001E47A4" w:rsidSect="001E47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CF1"/>
    <w:multiLevelType w:val="multilevel"/>
    <w:tmpl w:val="3648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E1D12"/>
    <w:multiLevelType w:val="multilevel"/>
    <w:tmpl w:val="07CA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31E63"/>
    <w:multiLevelType w:val="multilevel"/>
    <w:tmpl w:val="E6CC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95150"/>
    <w:multiLevelType w:val="multilevel"/>
    <w:tmpl w:val="64D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07"/>
    <w:rsid w:val="000F7D89"/>
    <w:rsid w:val="001E47A4"/>
    <w:rsid w:val="006F0CA8"/>
    <w:rsid w:val="00C96A86"/>
    <w:rsid w:val="00E02176"/>
    <w:rsid w:val="00E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6A86"/>
  </w:style>
  <w:style w:type="paragraph" w:customStyle="1" w:styleId="c10">
    <w:name w:val="c10"/>
    <w:basedOn w:val="a"/>
    <w:rsid w:val="00C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6A86"/>
  </w:style>
  <w:style w:type="character" w:customStyle="1" w:styleId="c13">
    <w:name w:val="c13"/>
    <w:basedOn w:val="a0"/>
    <w:rsid w:val="00C96A86"/>
  </w:style>
  <w:style w:type="character" w:customStyle="1" w:styleId="c2">
    <w:name w:val="c2"/>
    <w:basedOn w:val="a0"/>
    <w:rsid w:val="00C96A86"/>
  </w:style>
  <w:style w:type="paragraph" w:styleId="a3">
    <w:name w:val="Balloon Text"/>
    <w:basedOn w:val="a"/>
    <w:link w:val="a4"/>
    <w:uiPriority w:val="99"/>
    <w:semiHidden/>
    <w:unhideWhenUsed/>
    <w:rsid w:val="001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6A86"/>
  </w:style>
  <w:style w:type="paragraph" w:customStyle="1" w:styleId="c10">
    <w:name w:val="c10"/>
    <w:basedOn w:val="a"/>
    <w:rsid w:val="00C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6A86"/>
  </w:style>
  <w:style w:type="character" w:customStyle="1" w:styleId="c13">
    <w:name w:val="c13"/>
    <w:basedOn w:val="a0"/>
    <w:rsid w:val="00C96A86"/>
  </w:style>
  <w:style w:type="character" w:customStyle="1" w:styleId="c2">
    <w:name w:val="c2"/>
    <w:basedOn w:val="a0"/>
    <w:rsid w:val="00C96A86"/>
  </w:style>
  <w:style w:type="paragraph" w:styleId="a3">
    <w:name w:val="Balloon Text"/>
    <w:basedOn w:val="a"/>
    <w:link w:val="a4"/>
    <w:uiPriority w:val="99"/>
    <w:semiHidden/>
    <w:unhideWhenUsed/>
    <w:rsid w:val="001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Елена</cp:lastModifiedBy>
  <cp:revision>4</cp:revision>
  <dcterms:created xsi:type="dcterms:W3CDTF">2014-06-01T10:02:00Z</dcterms:created>
  <dcterms:modified xsi:type="dcterms:W3CDTF">2017-09-27T17:12:00Z</dcterms:modified>
</cp:coreProperties>
</file>