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7"/>
        <w:gridCol w:w="3179"/>
        <w:gridCol w:w="3195"/>
      </w:tblGrid>
      <w:tr w:rsidR="00E031DE" w:rsidRPr="00695C49" w:rsidTr="00E031DE">
        <w:tc>
          <w:tcPr>
            <w:tcW w:w="3197" w:type="dxa"/>
          </w:tcPr>
          <w:p w:rsidR="00E031DE" w:rsidRPr="00C92924" w:rsidRDefault="00E031DE" w:rsidP="00E03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24">
              <w:rPr>
                <w:rFonts w:ascii="Times New Roman" w:hAnsi="Times New Roman"/>
                <w:b/>
                <w:sz w:val="24"/>
                <w:szCs w:val="24"/>
              </w:rPr>
              <w:t>«С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ОГЛАСОВАНО</w:t>
            </w:r>
            <w:r w:rsidRPr="00C9292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031DE" w:rsidRPr="00695C49" w:rsidRDefault="00E031DE" w:rsidP="00E0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E031DE" w:rsidRPr="00695C49" w:rsidRDefault="00E031DE" w:rsidP="00E0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E031DE" w:rsidRPr="00695C49" w:rsidRDefault="00E031DE" w:rsidP="00E031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C49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E031DE" w:rsidRPr="00695C49" w:rsidRDefault="00E031DE" w:rsidP="00E0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Директор ОГБОУ КШИ «Северский кадетский корпус»</w:t>
            </w:r>
          </w:p>
          <w:p w:rsidR="00E031DE" w:rsidRPr="00695C49" w:rsidRDefault="00E031DE" w:rsidP="00E0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1DE" w:rsidRPr="00695C49" w:rsidRDefault="00E031DE" w:rsidP="00E0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 xml:space="preserve">___________/ </w:t>
            </w:r>
            <w:r w:rsidRPr="00695C49">
              <w:rPr>
                <w:rFonts w:ascii="Times New Roman" w:hAnsi="Times New Roman"/>
                <w:sz w:val="24"/>
                <w:szCs w:val="24"/>
                <w:u w:val="single"/>
              </w:rPr>
              <w:t>А.О. Окунев</w:t>
            </w:r>
            <w:r w:rsidRPr="00695C4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695C4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031DE" w:rsidRPr="00695C49" w:rsidRDefault="00E031DE" w:rsidP="00E03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E031DE" w:rsidRPr="00695C49" w:rsidRDefault="00E031DE" w:rsidP="00E0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</w:t>
            </w:r>
          </w:p>
          <w:p w:rsidR="00E031DE" w:rsidRPr="00695C49" w:rsidRDefault="00E031DE" w:rsidP="00E0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52125C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031DE" w:rsidRPr="00695C49" w:rsidRDefault="00E031DE" w:rsidP="00E0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1DE" w:rsidRPr="00695C49" w:rsidRDefault="00E031DE" w:rsidP="00E03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DE" w:rsidRPr="00695C49" w:rsidRDefault="00E031DE" w:rsidP="00E031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>Департамент общего образования Томской области</w:t>
      </w:r>
    </w:p>
    <w:p w:rsidR="00E031DE" w:rsidRPr="00695C49" w:rsidRDefault="00E031DE" w:rsidP="00E031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 xml:space="preserve">Областное государственное бюджетное </w:t>
      </w:r>
      <w:r w:rsidRPr="0043350D">
        <w:rPr>
          <w:rFonts w:ascii="Times New Roman" w:hAnsi="Times New Roman"/>
          <w:sz w:val="24"/>
          <w:szCs w:val="24"/>
        </w:rPr>
        <w:t>общеобразовательное</w:t>
      </w:r>
      <w:r w:rsidRPr="00695C49">
        <w:rPr>
          <w:rFonts w:ascii="Times New Roman" w:hAnsi="Times New Roman"/>
          <w:sz w:val="24"/>
          <w:szCs w:val="24"/>
        </w:rPr>
        <w:t xml:space="preserve"> учреждение</w:t>
      </w:r>
    </w:p>
    <w:p w:rsidR="00E031DE" w:rsidRPr="00695C49" w:rsidRDefault="00E031DE" w:rsidP="00E031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>Кадетская школа-интернат</w:t>
      </w:r>
    </w:p>
    <w:p w:rsidR="00E031DE" w:rsidRPr="00695C49" w:rsidRDefault="00E031DE" w:rsidP="00E031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>«Северский кадетский корпус»</w:t>
      </w:r>
    </w:p>
    <w:p w:rsidR="00E031DE" w:rsidRDefault="00E031DE" w:rsidP="00E031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108585</wp:posOffset>
            </wp:positionV>
            <wp:extent cx="1735455" cy="1953260"/>
            <wp:effectExtent l="19050" t="0" r="0" b="0"/>
            <wp:wrapTight wrapText="bothSides">
              <wp:wrapPolygon edited="0">
                <wp:start x="-237" y="0"/>
                <wp:lineTo x="-237" y="21488"/>
                <wp:lineTo x="21576" y="21488"/>
                <wp:lineTo x="21576" y="0"/>
                <wp:lineTo x="-237" y="0"/>
              </wp:wrapPolygon>
            </wp:wrapTight>
            <wp:docPr id="2" name="Рисунок 2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1DE" w:rsidRDefault="00E031DE" w:rsidP="00E031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31DE" w:rsidRDefault="00E031DE" w:rsidP="00E031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31DE" w:rsidRDefault="00E031DE" w:rsidP="00E031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31DE" w:rsidRDefault="00E031DE" w:rsidP="00E031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31DE" w:rsidRDefault="00E031DE" w:rsidP="00E031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31DE" w:rsidRDefault="00E031DE" w:rsidP="00E031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31DE" w:rsidRDefault="00E031DE" w:rsidP="00E031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31DE" w:rsidRPr="00DE502D" w:rsidRDefault="00E031DE" w:rsidP="00E031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31DE" w:rsidRPr="00DE502D" w:rsidRDefault="00E031DE" w:rsidP="00E031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1DE" w:rsidRDefault="00E031DE" w:rsidP="00E031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031DE" w:rsidRDefault="00E031DE" w:rsidP="00E031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031DE" w:rsidRDefault="00E031DE" w:rsidP="00E031DE">
      <w:pPr>
        <w:pStyle w:val="a3"/>
        <w:jc w:val="center"/>
        <w:rPr>
          <w:b/>
          <w:sz w:val="32"/>
          <w:szCs w:val="28"/>
        </w:rPr>
      </w:pPr>
      <w:r w:rsidRPr="00E031DE">
        <w:rPr>
          <w:b/>
          <w:sz w:val="32"/>
          <w:szCs w:val="28"/>
        </w:rPr>
        <w:t xml:space="preserve">УЧЕБНЫЙ ПЛАН ОБЛАСТНОГО ГОСУДАРСТВЕННОГО  БЮДЖЕТНОГО ОБРАЗОВАТЕЛЬНОГО УЧРЕЖДЕНИЯ КАДЕТСКАЯ ШКОЛА-ИНТЕРНАТ </w:t>
      </w:r>
    </w:p>
    <w:p w:rsidR="00E031DE" w:rsidRPr="00E031DE" w:rsidRDefault="00E031DE" w:rsidP="00E031DE">
      <w:pPr>
        <w:pStyle w:val="a3"/>
        <w:jc w:val="center"/>
        <w:rPr>
          <w:b/>
          <w:sz w:val="32"/>
          <w:szCs w:val="28"/>
        </w:rPr>
      </w:pPr>
      <w:r w:rsidRPr="00E031DE">
        <w:rPr>
          <w:b/>
          <w:sz w:val="32"/>
          <w:szCs w:val="28"/>
        </w:rPr>
        <w:t xml:space="preserve">«СЕВЕРСКИЙ КАДЕТСКИЙ КОРПУС» </w:t>
      </w:r>
    </w:p>
    <w:p w:rsidR="00E031DE" w:rsidRPr="00E031DE" w:rsidRDefault="00E031DE" w:rsidP="00E031DE">
      <w:pPr>
        <w:pStyle w:val="a3"/>
        <w:jc w:val="center"/>
        <w:rPr>
          <w:b/>
          <w:sz w:val="32"/>
          <w:szCs w:val="28"/>
        </w:rPr>
      </w:pPr>
      <w:r w:rsidRPr="00E031DE">
        <w:rPr>
          <w:b/>
          <w:sz w:val="32"/>
          <w:szCs w:val="28"/>
        </w:rPr>
        <w:t>на 20</w:t>
      </w:r>
      <w:r w:rsidR="001224EB">
        <w:rPr>
          <w:b/>
          <w:sz w:val="32"/>
          <w:szCs w:val="28"/>
        </w:rPr>
        <w:t>20</w:t>
      </w:r>
      <w:r w:rsidRPr="00E031DE">
        <w:rPr>
          <w:b/>
          <w:sz w:val="32"/>
          <w:szCs w:val="28"/>
        </w:rPr>
        <w:t>-20</w:t>
      </w:r>
      <w:r w:rsidR="002724A5">
        <w:rPr>
          <w:b/>
          <w:sz w:val="32"/>
          <w:szCs w:val="28"/>
        </w:rPr>
        <w:t>2</w:t>
      </w:r>
      <w:r w:rsidR="001224EB">
        <w:rPr>
          <w:b/>
          <w:sz w:val="32"/>
          <w:szCs w:val="28"/>
        </w:rPr>
        <w:t>1</w:t>
      </w:r>
      <w:r w:rsidRPr="00E031DE">
        <w:rPr>
          <w:b/>
          <w:sz w:val="32"/>
          <w:szCs w:val="28"/>
        </w:rPr>
        <w:t xml:space="preserve"> учебный год</w:t>
      </w:r>
    </w:p>
    <w:p w:rsidR="00E031DE" w:rsidRPr="00E031DE" w:rsidRDefault="00E031DE" w:rsidP="00E031DE">
      <w:pPr>
        <w:pStyle w:val="a3"/>
        <w:jc w:val="center"/>
        <w:rPr>
          <w:b/>
          <w:sz w:val="32"/>
          <w:szCs w:val="28"/>
        </w:rPr>
      </w:pPr>
      <w:r w:rsidRPr="00E031DE">
        <w:rPr>
          <w:b/>
          <w:sz w:val="32"/>
          <w:szCs w:val="28"/>
        </w:rPr>
        <w:t>для 7-</w:t>
      </w:r>
      <w:r w:rsidR="002724A5">
        <w:rPr>
          <w:b/>
          <w:sz w:val="32"/>
          <w:szCs w:val="28"/>
        </w:rPr>
        <w:t>9</w:t>
      </w:r>
      <w:r>
        <w:rPr>
          <w:b/>
          <w:sz w:val="32"/>
          <w:szCs w:val="28"/>
        </w:rPr>
        <w:t>-х классов</w:t>
      </w:r>
    </w:p>
    <w:p w:rsidR="00E031DE" w:rsidRDefault="00E031DE" w:rsidP="00E031D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031DE" w:rsidRDefault="00E031DE" w:rsidP="00E031DE">
      <w:pPr>
        <w:spacing w:after="0" w:line="240" w:lineRule="auto"/>
        <w:rPr>
          <w:rFonts w:ascii="Times New Roman" w:hAnsi="Times New Roman"/>
          <w:szCs w:val="28"/>
        </w:rPr>
      </w:pPr>
    </w:p>
    <w:p w:rsidR="00E031DE" w:rsidRDefault="00E031DE" w:rsidP="00E031DE">
      <w:pPr>
        <w:spacing w:after="0" w:line="240" w:lineRule="auto"/>
        <w:rPr>
          <w:rFonts w:ascii="Times New Roman" w:hAnsi="Times New Roman"/>
          <w:szCs w:val="28"/>
        </w:rPr>
      </w:pPr>
    </w:p>
    <w:p w:rsidR="00E031DE" w:rsidRDefault="00E031DE" w:rsidP="00E031DE">
      <w:pPr>
        <w:spacing w:after="0" w:line="240" w:lineRule="auto"/>
        <w:rPr>
          <w:rFonts w:ascii="Times New Roman" w:hAnsi="Times New Roman"/>
          <w:szCs w:val="28"/>
        </w:rPr>
      </w:pPr>
    </w:p>
    <w:p w:rsidR="00E031DE" w:rsidRDefault="00E031DE" w:rsidP="00E031DE">
      <w:pPr>
        <w:spacing w:after="0" w:line="240" w:lineRule="auto"/>
        <w:rPr>
          <w:rFonts w:ascii="Times New Roman" w:hAnsi="Times New Roman"/>
          <w:szCs w:val="28"/>
        </w:rPr>
      </w:pPr>
    </w:p>
    <w:p w:rsidR="00E031DE" w:rsidRDefault="00E031DE" w:rsidP="00E031DE">
      <w:pPr>
        <w:spacing w:after="0" w:line="240" w:lineRule="auto"/>
        <w:rPr>
          <w:rFonts w:ascii="Times New Roman" w:hAnsi="Times New Roman"/>
          <w:szCs w:val="28"/>
        </w:rPr>
      </w:pPr>
    </w:p>
    <w:p w:rsidR="00E031DE" w:rsidRDefault="00E031DE" w:rsidP="00E031DE">
      <w:pPr>
        <w:spacing w:after="0" w:line="240" w:lineRule="auto"/>
        <w:rPr>
          <w:rFonts w:ascii="Times New Roman" w:hAnsi="Times New Roman"/>
          <w:szCs w:val="28"/>
        </w:rPr>
      </w:pPr>
    </w:p>
    <w:p w:rsidR="00E031DE" w:rsidRDefault="00E031DE" w:rsidP="00E031DE">
      <w:pPr>
        <w:spacing w:after="0" w:line="240" w:lineRule="auto"/>
        <w:rPr>
          <w:rFonts w:ascii="Times New Roman" w:hAnsi="Times New Roman"/>
          <w:szCs w:val="28"/>
        </w:rPr>
      </w:pPr>
    </w:p>
    <w:p w:rsidR="00E031DE" w:rsidRDefault="00E031DE" w:rsidP="00E031DE">
      <w:pPr>
        <w:spacing w:after="0" w:line="240" w:lineRule="auto"/>
        <w:rPr>
          <w:rFonts w:ascii="Times New Roman" w:hAnsi="Times New Roman"/>
          <w:szCs w:val="28"/>
        </w:rPr>
      </w:pPr>
    </w:p>
    <w:p w:rsidR="00E031DE" w:rsidRDefault="00E031DE" w:rsidP="00E031DE">
      <w:pPr>
        <w:spacing w:after="0" w:line="240" w:lineRule="auto"/>
        <w:rPr>
          <w:rFonts w:ascii="Times New Roman" w:hAnsi="Times New Roman"/>
          <w:szCs w:val="28"/>
        </w:rPr>
      </w:pPr>
    </w:p>
    <w:p w:rsidR="00E031DE" w:rsidRDefault="00E031DE" w:rsidP="00E031DE">
      <w:pPr>
        <w:spacing w:after="0" w:line="240" w:lineRule="auto"/>
        <w:rPr>
          <w:rFonts w:ascii="Times New Roman" w:hAnsi="Times New Roman"/>
          <w:szCs w:val="28"/>
        </w:rPr>
      </w:pPr>
    </w:p>
    <w:p w:rsidR="00E031DE" w:rsidRDefault="00E031DE" w:rsidP="00E031DE">
      <w:pPr>
        <w:spacing w:after="0" w:line="240" w:lineRule="auto"/>
        <w:rPr>
          <w:rFonts w:ascii="Times New Roman" w:hAnsi="Times New Roman"/>
          <w:szCs w:val="28"/>
        </w:rPr>
      </w:pPr>
    </w:p>
    <w:p w:rsidR="00E031DE" w:rsidRPr="00DE502D" w:rsidRDefault="00E031DE" w:rsidP="00E031DE">
      <w:pPr>
        <w:spacing w:after="0" w:line="240" w:lineRule="auto"/>
        <w:rPr>
          <w:rFonts w:ascii="Times New Roman" w:hAnsi="Times New Roman"/>
          <w:szCs w:val="28"/>
        </w:rPr>
      </w:pPr>
    </w:p>
    <w:p w:rsidR="00E031DE" w:rsidRPr="00DE502D" w:rsidRDefault="00E031DE" w:rsidP="00E031DE">
      <w:pPr>
        <w:spacing w:after="0" w:line="240" w:lineRule="auto"/>
        <w:rPr>
          <w:rFonts w:ascii="Times New Roman" w:hAnsi="Times New Roman"/>
          <w:szCs w:val="28"/>
        </w:rPr>
      </w:pPr>
    </w:p>
    <w:p w:rsidR="00E031DE" w:rsidRDefault="00E031DE" w:rsidP="00E031D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95C49">
        <w:rPr>
          <w:rFonts w:ascii="Times New Roman" w:hAnsi="Times New Roman"/>
          <w:b/>
          <w:sz w:val="24"/>
          <w:szCs w:val="28"/>
        </w:rPr>
        <w:t>20</w:t>
      </w:r>
      <w:r w:rsidR="001224EB">
        <w:rPr>
          <w:rFonts w:ascii="Times New Roman" w:hAnsi="Times New Roman"/>
          <w:b/>
          <w:sz w:val="24"/>
          <w:szCs w:val="28"/>
        </w:rPr>
        <w:t>20</w:t>
      </w:r>
      <w:r>
        <w:rPr>
          <w:rFonts w:ascii="Times New Roman" w:hAnsi="Times New Roman"/>
          <w:b/>
          <w:sz w:val="24"/>
          <w:szCs w:val="28"/>
        </w:rPr>
        <w:t>-</w:t>
      </w:r>
      <w:r w:rsidRPr="00695C49">
        <w:rPr>
          <w:rFonts w:ascii="Times New Roman" w:hAnsi="Times New Roman"/>
          <w:b/>
          <w:sz w:val="24"/>
          <w:szCs w:val="28"/>
        </w:rPr>
        <w:t>20</w:t>
      </w:r>
      <w:r w:rsidR="002724A5">
        <w:rPr>
          <w:rFonts w:ascii="Times New Roman" w:hAnsi="Times New Roman"/>
          <w:b/>
          <w:sz w:val="24"/>
          <w:szCs w:val="28"/>
        </w:rPr>
        <w:t>2</w:t>
      </w:r>
      <w:r w:rsidR="001224EB">
        <w:rPr>
          <w:rFonts w:ascii="Times New Roman" w:hAnsi="Times New Roman"/>
          <w:b/>
          <w:sz w:val="24"/>
          <w:szCs w:val="28"/>
        </w:rPr>
        <w:t>1</w:t>
      </w:r>
      <w:r w:rsidRPr="00695C49">
        <w:rPr>
          <w:rFonts w:ascii="Times New Roman" w:hAnsi="Times New Roman"/>
          <w:b/>
          <w:sz w:val="24"/>
          <w:szCs w:val="28"/>
        </w:rPr>
        <w:t xml:space="preserve"> учебный год</w:t>
      </w:r>
    </w:p>
    <w:p w:rsidR="006261C3" w:rsidRDefault="00DA70A6" w:rsidP="006261C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Законодательной и нормативной основой для составления у</w:t>
      </w:r>
      <w:r w:rsidR="006261C3" w:rsidRPr="00211D14">
        <w:rPr>
          <w:sz w:val="28"/>
          <w:szCs w:val="28"/>
        </w:rPr>
        <w:t>чебн</w:t>
      </w:r>
      <w:r>
        <w:rPr>
          <w:sz w:val="28"/>
          <w:szCs w:val="28"/>
        </w:rPr>
        <w:t>ого</w:t>
      </w:r>
      <w:r w:rsidR="006261C3" w:rsidRPr="00211D14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205D36">
        <w:rPr>
          <w:sz w:val="28"/>
          <w:szCs w:val="28"/>
        </w:rPr>
        <w:t xml:space="preserve"> </w:t>
      </w:r>
      <w:r w:rsidR="00E031DE">
        <w:rPr>
          <w:sz w:val="28"/>
          <w:szCs w:val="28"/>
        </w:rPr>
        <w:t>для 7-</w:t>
      </w:r>
      <w:r w:rsidR="00F80BF9">
        <w:rPr>
          <w:sz w:val="28"/>
          <w:szCs w:val="28"/>
        </w:rPr>
        <w:t>9</w:t>
      </w:r>
      <w:r w:rsidR="00E031DE">
        <w:rPr>
          <w:sz w:val="28"/>
          <w:szCs w:val="28"/>
        </w:rPr>
        <w:t xml:space="preserve"> классов </w:t>
      </w:r>
      <w:r w:rsidR="006261C3" w:rsidRPr="00211D14">
        <w:rPr>
          <w:sz w:val="28"/>
          <w:szCs w:val="28"/>
        </w:rPr>
        <w:t>ОГБОУ КШИ «Северский кадетский корпус</w:t>
      </w:r>
      <w:r>
        <w:rPr>
          <w:sz w:val="28"/>
          <w:szCs w:val="28"/>
        </w:rPr>
        <w:t>» являются:</w:t>
      </w:r>
    </w:p>
    <w:p w:rsidR="00DA70A6" w:rsidRPr="00211D14" w:rsidRDefault="00DA70A6" w:rsidP="006261C3">
      <w:pPr>
        <w:pStyle w:val="a3"/>
        <w:rPr>
          <w:sz w:val="28"/>
          <w:szCs w:val="28"/>
        </w:rPr>
      </w:pPr>
    </w:p>
    <w:p w:rsidR="00DA70A6" w:rsidRDefault="006261C3" w:rsidP="00DA70A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11D14">
        <w:rPr>
          <w:sz w:val="28"/>
          <w:szCs w:val="28"/>
        </w:rPr>
        <w:t>Федеральн</w:t>
      </w:r>
      <w:r w:rsidR="00DA70A6">
        <w:rPr>
          <w:sz w:val="28"/>
          <w:szCs w:val="28"/>
        </w:rPr>
        <w:t>ый</w:t>
      </w:r>
      <w:r w:rsidRPr="00211D14">
        <w:rPr>
          <w:sz w:val="28"/>
          <w:szCs w:val="28"/>
        </w:rPr>
        <w:t xml:space="preserve"> закон </w:t>
      </w:r>
      <w:r w:rsidR="00265FD2">
        <w:rPr>
          <w:sz w:val="28"/>
          <w:szCs w:val="28"/>
        </w:rPr>
        <w:t xml:space="preserve">от </w:t>
      </w:r>
      <w:r w:rsidR="00DA70A6" w:rsidRPr="00211D14">
        <w:rPr>
          <w:sz w:val="28"/>
          <w:szCs w:val="28"/>
        </w:rPr>
        <w:t>29.12.2012</w:t>
      </w:r>
      <w:r w:rsidR="00265FD2">
        <w:rPr>
          <w:sz w:val="28"/>
          <w:szCs w:val="28"/>
        </w:rPr>
        <w:t> </w:t>
      </w:r>
      <w:r w:rsidR="00DA70A6" w:rsidRPr="00211D14">
        <w:rPr>
          <w:sz w:val="28"/>
          <w:szCs w:val="28"/>
        </w:rPr>
        <w:t>г. № 273-ФЗ</w:t>
      </w:r>
      <w:r w:rsidR="00E949B9">
        <w:rPr>
          <w:sz w:val="28"/>
          <w:szCs w:val="28"/>
        </w:rPr>
        <w:t xml:space="preserve"> </w:t>
      </w:r>
      <w:r w:rsidR="00FB4134" w:rsidRPr="00211D14">
        <w:rPr>
          <w:sz w:val="28"/>
          <w:szCs w:val="28"/>
        </w:rPr>
        <w:t>«Об образовании в Российской Федерации»</w:t>
      </w:r>
      <w:r w:rsidR="00E949B9">
        <w:rPr>
          <w:sz w:val="28"/>
          <w:szCs w:val="28"/>
        </w:rPr>
        <w:t xml:space="preserve"> </w:t>
      </w:r>
      <w:r w:rsidR="003B1911">
        <w:rPr>
          <w:sz w:val="28"/>
          <w:szCs w:val="28"/>
        </w:rPr>
        <w:t>(</w:t>
      </w:r>
      <w:r w:rsidR="00DA70A6">
        <w:rPr>
          <w:sz w:val="28"/>
          <w:szCs w:val="28"/>
        </w:rPr>
        <w:t xml:space="preserve">действующая </w:t>
      </w:r>
      <w:r w:rsidR="003B1911">
        <w:rPr>
          <w:sz w:val="28"/>
          <w:szCs w:val="28"/>
        </w:rPr>
        <w:t>редакция)</w:t>
      </w:r>
      <w:r w:rsidR="00E54C70" w:rsidRPr="003B1911">
        <w:rPr>
          <w:sz w:val="28"/>
          <w:szCs w:val="28"/>
        </w:rPr>
        <w:t>;</w:t>
      </w:r>
    </w:p>
    <w:p w:rsidR="006261C3" w:rsidRDefault="00503CAE" w:rsidP="00886C7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A70A6">
        <w:rPr>
          <w:sz w:val="28"/>
          <w:szCs w:val="28"/>
        </w:rPr>
        <w:t>Поряд</w:t>
      </w:r>
      <w:r w:rsidR="00DA70A6">
        <w:rPr>
          <w:sz w:val="28"/>
          <w:szCs w:val="28"/>
        </w:rPr>
        <w:t>ок</w:t>
      </w:r>
      <w:r w:rsidRPr="00DA70A6">
        <w:rPr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 w:rsidR="00A61585" w:rsidRPr="00DA70A6">
        <w:rPr>
          <w:sz w:val="28"/>
          <w:szCs w:val="28"/>
        </w:rPr>
        <w:t>,</w:t>
      </w:r>
      <w:r w:rsidR="0052125C">
        <w:rPr>
          <w:sz w:val="28"/>
          <w:szCs w:val="28"/>
        </w:rPr>
        <w:t xml:space="preserve"> </w:t>
      </w:r>
      <w:r w:rsidR="00886C7C">
        <w:rPr>
          <w:sz w:val="28"/>
          <w:szCs w:val="28"/>
        </w:rPr>
        <w:t>утвержденный приказом Министерства образования и науки Российской Федерации от 30.08.2013 № 1015</w:t>
      </w:r>
      <w:r w:rsidRPr="00886C7C">
        <w:rPr>
          <w:sz w:val="28"/>
          <w:szCs w:val="28"/>
        </w:rPr>
        <w:t>;</w:t>
      </w:r>
    </w:p>
    <w:p w:rsidR="00886C7C" w:rsidRDefault="00886C7C" w:rsidP="00886C7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</w:t>
      </w:r>
      <w:r w:rsidRPr="00211D14">
        <w:rPr>
          <w:sz w:val="28"/>
          <w:szCs w:val="28"/>
        </w:rPr>
        <w:t>едеральн</w:t>
      </w:r>
      <w:r>
        <w:rPr>
          <w:sz w:val="28"/>
          <w:szCs w:val="28"/>
        </w:rPr>
        <w:t>ый</w:t>
      </w:r>
      <w:r w:rsidRPr="00211D14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Pr="00211D14">
        <w:rPr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sz w:val="28"/>
          <w:szCs w:val="28"/>
        </w:rPr>
        <w:t>, утвержденный приказом Министерства образования и науки от 28.12.2018 №345 (с изменениями 2019 года (Приказы Министерства Просвещения РФ № 632 от 22.11.2019 года «О внесении изменений в Федеральный перечень учебников» и № 233 от 08.05.2019 года «О внесении изменений в Федеральный перечень учебников»).</w:t>
      </w:r>
    </w:p>
    <w:p w:rsidR="00886C7C" w:rsidRDefault="00886C7C" w:rsidP="00886C7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11D14">
        <w:rPr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</w:t>
      </w:r>
      <w:r>
        <w:rPr>
          <w:sz w:val="28"/>
          <w:szCs w:val="28"/>
        </w:rPr>
        <w:t>ых учреждениях», утвержденные постановлением Главного государственного санитарного врача РФ от 29.10.2010 г. № 189 (действующая редакция с изменениями и дополнениями от 29 июня 2011 г., 25 декабря 2013 г., 24 ноября 2015 г.</w:t>
      </w:r>
      <w:r w:rsidR="00096B1D">
        <w:rPr>
          <w:sz w:val="28"/>
          <w:szCs w:val="28"/>
        </w:rPr>
        <w:t>,</w:t>
      </w:r>
      <w:r w:rsidR="00096B1D" w:rsidRPr="00096B1D">
        <w:rPr>
          <w:sz w:val="28"/>
          <w:szCs w:val="28"/>
        </w:rPr>
        <w:t xml:space="preserve"> </w:t>
      </w:r>
      <w:r w:rsidR="00096B1D">
        <w:rPr>
          <w:sz w:val="28"/>
          <w:szCs w:val="28"/>
        </w:rPr>
        <w:t>22.05.2019 г.).</w:t>
      </w:r>
    </w:p>
    <w:p w:rsidR="00886C7C" w:rsidRDefault="00886C7C" w:rsidP="00886C7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Минобрнауки  России</w:t>
      </w:r>
      <w:r w:rsidR="00205D36">
        <w:rPr>
          <w:sz w:val="28"/>
          <w:szCs w:val="28"/>
        </w:rPr>
        <w:t xml:space="preserve"> </w:t>
      </w:r>
      <w:r w:rsidR="003C5643">
        <w:rPr>
          <w:sz w:val="28"/>
          <w:szCs w:val="28"/>
        </w:rPr>
        <w:t>от 17.12.2010 № 1897 (в ред. Приказов Минобрнауки России от 29.12.2014 № 1644, от 31.12.2015 № 1577);</w:t>
      </w:r>
    </w:p>
    <w:p w:rsidR="0052125C" w:rsidRDefault="0052125C" w:rsidP="003C564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2125C">
        <w:rPr>
          <w:sz w:val="28"/>
          <w:szCs w:val="28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N 1/15) (ред. от 04.02.2020)</w:t>
      </w:r>
      <w:r>
        <w:rPr>
          <w:sz w:val="28"/>
          <w:szCs w:val="28"/>
        </w:rPr>
        <w:t>;</w:t>
      </w:r>
    </w:p>
    <w:p w:rsidR="003C5643" w:rsidRPr="00211D14" w:rsidRDefault="003C5643" w:rsidP="003C564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Письмо Минпросвещения России от 20.10.2018 № 03-510 «О направлении информации</w:t>
      </w:r>
      <w:r w:rsidR="00706EAF">
        <w:rPr>
          <w:sz w:val="28"/>
          <w:szCs w:val="28"/>
        </w:rPr>
        <w:t>»</w:t>
      </w:r>
      <w:r>
        <w:rPr>
          <w:sz w:val="28"/>
          <w:szCs w:val="28"/>
        </w:rPr>
        <w:t xml:space="preserve">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родного»);</w:t>
      </w:r>
    </w:p>
    <w:p w:rsidR="007E2F3C" w:rsidRDefault="006C1D93" w:rsidP="000968CB">
      <w:pPr>
        <w:pStyle w:val="a3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4C0EB3">
        <w:rPr>
          <w:sz w:val="28"/>
          <w:szCs w:val="28"/>
        </w:rPr>
        <w:t>П</w:t>
      </w:r>
      <w:r w:rsidR="006261C3" w:rsidRPr="004C0EB3">
        <w:rPr>
          <w:sz w:val="28"/>
          <w:szCs w:val="28"/>
        </w:rPr>
        <w:t>ис</w:t>
      </w:r>
      <w:r w:rsidR="00265FD2">
        <w:rPr>
          <w:sz w:val="28"/>
          <w:szCs w:val="28"/>
        </w:rPr>
        <w:t>ьма</w:t>
      </w:r>
      <w:r w:rsidR="006261C3" w:rsidRPr="004C0EB3">
        <w:rPr>
          <w:sz w:val="28"/>
          <w:szCs w:val="28"/>
        </w:rPr>
        <w:t xml:space="preserve"> Министерства образования и науки Российской Федерации</w:t>
      </w:r>
      <w:r w:rsidR="007E2F3C">
        <w:rPr>
          <w:sz w:val="28"/>
          <w:szCs w:val="28"/>
        </w:rPr>
        <w:t>:</w:t>
      </w:r>
    </w:p>
    <w:p w:rsidR="00A5514D" w:rsidRDefault="00A5514D" w:rsidP="007E2F3C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7E2F3C">
        <w:rPr>
          <w:sz w:val="28"/>
          <w:szCs w:val="28"/>
        </w:rPr>
        <w:t>от 28.12.2011 № 19-337 «О введении третьего часа физической культуры»;</w:t>
      </w:r>
    </w:p>
    <w:p w:rsidR="003C5643" w:rsidRDefault="007E2F3C" w:rsidP="003C5643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 17.05.2018 № 08-1214 «Об изучении второго иностранно</w:t>
      </w:r>
      <w:r w:rsidR="003C5643">
        <w:rPr>
          <w:sz w:val="28"/>
          <w:szCs w:val="28"/>
        </w:rPr>
        <w:t>го языка в соответствии с ФГОС»;</w:t>
      </w:r>
    </w:p>
    <w:p w:rsidR="00DA79A6" w:rsidRPr="00DA79A6" w:rsidRDefault="00DA79A6" w:rsidP="00DA79A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19.05.2017 № 08-986 «О методических рекомендациях </w:t>
      </w:r>
      <w:r w:rsidRPr="00DA79A6">
        <w:rPr>
          <w:sz w:val="28"/>
          <w:szCs w:val="28"/>
        </w:rPr>
        <w:t>для субъектов Российской Федерации по нормативному правовому регулированию деятельности образовательных организаций кадетской</w:t>
      </w:r>
      <w:r>
        <w:rPr>
          <w:sz w:val="28"/>
          <w:szCs w:val="28"/>
        </w:rPr>
        <w:t xml:space="preserve"> </w:t>
      </w:r>
      <w:r w:rsidRPr="00DA79A6">
        <w:rPr>
          <w:sz w:val="28"/>
          <w:szCs w:val="28"/>
        </w:rPr>
        <w:t>направленности</w:t>
      </w:r>
      <w:r>
        <w:rPr>
          <w:sz w:val="28"/>
          <w:szCs w:val="28"/>
        </w:rPr>
        <w:t>».</w:t>
      </w:r>
    </w:p>
    <w:p w:rsidR="006261C3" w:rsidRPr="00211D14" w:rsidRDefault="006C1D93" w:rsidP="006C1D9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61C3" w:rsidRPr="00211D14">
        <w:rPr>
          <w:sz w:val="28"/>
          <w:szCs w:val="28"/>
        </w:rPr>
        <w:t>исьм</w:t>
      </w:r>
      <w:r w:rsidR="00265FD2">
        <w:rPr>
          <w:sz w:val="28"/>
          <w:szCs w:val="28"/>
        </w:rPr>
        <w:t>о</w:t>
      </w:r>
      <w:r w:rsidR="006261C3" w:rsidRPr="00211D14">
        <w:rPr>
          <w:sz w:val="28"/>
          <w:szCs w:val="28"/>
        </w:rPr>
        <w:t xml:space="preserve"> Департамента общего образования</w:t>
      </w:r>
      <w:r w:rsidR="004C51CA" w:rsidRPr="00211D14">
        <w:rPr>
          <w:sz w:val="28"/>
          <w:szCs w:val="28"/>
        </w:rPr>
        <w:t xml:space="preserve"> Томской области</w:t>
      </w:r>
      <w:r w:rsidR="006261C3" w:rsidRPr="00211D14">
        <w:rPr>
          <w:sz w:val="28"/>
          <w:szCs w:val="28"/>
        </w:rPr>
        <w:t xml:space="preserve"> от </w:t>
      </w:r>
      <w:r w:rsidR="00706EAF">
        <w:rPr>
          <w:sz w:val="28"/>
          <w:szCs w:val="28"/>
        </w:rPr>
        <w:t>07</w:t>
      </w:r>
      <w:r w:rsidR="006261C3" w:rsidRPr="00211D14">
        <w:rPr>
          <w:sz w:val="28"/>
          <w:szCs w:val="28"/>
        </w:rPr>
        <w:t>.0</w:t>
      </w:r>
      <w:r w:rsidR="00706EAF">
        <w:rPr>
          <w:sz w:val="28"/>
          <w:szCs w:val="28"/>
        </w:rPr>
        <w:t>5</w:t>
      </w:r>
      <w:r w:rsidR="006261C3" w:rsidRPr="00211D14">
        <w:rPr>
          <w:sz w:val="28"/>
          <w:szCs w:val="28"/>
        </w:rPr>
        <w:t>.20</w:t>
      </w:r>
      <w:r w:rsidR="00706EAF">
        <w:rPr>
          <w:sz w:val="28"/>
          <w:szCs w:val="28"/>
        </w:rPr>
        <w:t>20 </w:t>
      </w:r>
      <w:r w:rsidR="006261C3" w:rsidRPr="00211D14">
        <w:rPr>
          <w:sz w:val="28"/>
          <w:szCs w:val="28"/>
        </w:rPr>
        <w:t xml:space="preserve">г. № </w:t>
      </w:r>
      <w:r w:rsidR="00632F30">
        <w:rPr>
          <w:sz w:val="28"/>
          <w:szCs w:val="28"/>
        </w:rPr>
        <w:t>57-</w:t>
      </w:r>
      <w:r w:rsidR="00706EAF">
        <w:rPr>
          <w:sz w:val="28"/>
          <w:szCs w:val="28"/>
        </w:rPr>
        <w:t>2079</w:t>
      </w:r>
      <w:r w:rsidR="006261C3" w:rsidRPr="00211D14">
        <w:rPr>
          <w:sz w:val="28"/>
          <w:szCs w:val="28"/>
        </w:rPr>
        <w:t xml:space="preserve"> «</w:t>
      </w:r>
      <w:r w:rsidR="004C51CA" w:rsidRPr="00211D14">
        <w:rPr>
          <w:sz w:val="28"/>
          <w:szCs w:val="28"/>
        </w:rPr>
        <w:t>О</w:t>
      </w:r>
      <w:r w:rsidR="00205D36">
        <w:rPr>
          <w:sz w:val="28"/>
          <w:szCs w:val="28"/>
        </w:rPr>
        <w:t xml:space="preserve"> </w:t>
      </w:r>
      <w:r w:rsidR="00706EAF">
        <w:rPr>
          <w:sz w:val="28"/>
          <w:szCs w:val="28"/>
        </w:rPr>
        <w:t xml:space="preserve">направлении Методических рекомендаций по </w:t>
      </w:r>
      <w:r w:rsidR="006261C3" w:rsidRPr="00211D14">
        <w:rPr>
          <w:sz w:val="28"/>
          <w:szCs w:val="28"/>
        </w:rPr>
        <w:t>формировани</w:t>
      </w:r>
      <w:r w:rsidR="00706EAF">
        <w:rPr>
          <w:sz w:val="28"/>
          <w:szCs w:val="28"/>
        </w:rPr>
        <w:t>ю</w:t>
      </w:r>
      <w:r w:rsidR="006261C3" w:rsidRPr="00211D14">
        <w:rPr>
          <w:sz w:val="28"/>
          <w:szCs w:val="28"/>
        </w:rPr>
        <w:t xml:space="preserve"> учебных планов </w:t>
      </w:r>
      <w:r w:rsidR="00706EAF">
        <w:rPr>
          <w:sz w:val="28"/>
          <w:szCs w:val="28"/>
        </w:rPr>
        <w:t xml:space="preserve">основных образовательных программ начального общего образования, основного общего образования, среднего общего образования для </w:t>
      </w:r>
      <w:r w:rsidR="006261C3" w:rsidRPr="00211D14">
        <w:rPr>
          <w:sz w:val="28"/>
          <w:szCs w:val="28"/>
        </w:rPr>
        <w:t>общеобразовательных организаций Томской области</w:t>
      </w:r>
      <w:r w:rsidR="00706EAF">
        <w:rPr>
          <w:sz w:val="28"/>
          <w:szCs w:val="28"/>
        </w:rPr>
        <w:t>»</w:t>
      </w:r>
      <w:r w:rsidR="006261C3" w:rsidRPr="00211D14">
        <w:rPr>
          <w:sz w:val="28"/>
          <w:szCs w:val="28"/>
        </w:rPr>
        <w:t>;</w:t>
      </w:r>
    </w:p>
    <w:p w:rsidR="006261C3" w:rsidRPr="00211D14" w:rsidRDefault="006261C3" w:rsidP="006C1D9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11D14">
        <w:rPr>
          <w:sz w:val="28"/>
          <w:szCs w:val="28"/>
        </w:rPr>
        <w:t xml:space="preserve">Устав ОГБОУ КШИ «Северский кадетский корпус» от 28.12.2012 г. </w:t>
      </w:r>
    </w:p>
    <w:p w:rsidR="009E6C08" w:rsidRPr="00853759" w:rsidRDefault="009E6C08" w:rsidP="009E6C08">
      <w:pPr>
        <w:pStyle w:val="a3"/>
        <w:spacing w:before="240" w:after="240"/>
        <w:ind w:left="720"/>
        <w:jc w:val="center"/>
        <w:rPr>
          <w:b/>
          <w:sz w:val="28"/>
          <w:szCs w:val="28"/>
        </w:rPr>
      </w:pPr>
      <w:r w:rsidRPr="00853759">
        <w:rPr>
          <w:b/>
          <w:sz w:val="28"/>
          <w:szCs w:val="28"/>
        </w:rPr>
        <w:t>Пояснительная записка</w:t>
      </w:r>
    </w:p>
    <w:p w:rsidR="00706EAF" w:rsidRDefault="00706EAF" w:rsidP="00C5781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ОГБОУ КШИ «Северский кадетский корпус» отражает организационно-педагогические условия, необходимые для достижения результатов освоения основной образовательной программы; фиксирует максимальный объем аудиторной нагрузки обучающихся, состав и структуру предметных областей; определяет перечень учебных предметов, курсов и учебное время, отводимое на их изучение.</w:t>
      </w:r>
    </w:p>
    <w:p w:rsidR="006261C3" w:rsidRPr="00211D14" w:rsidRDefault="006261C3" w:rsidP="00C5781C">
      <w:pPr>
        <w:pStyle w:val="a3"/>
        <w:ind w:firstLine="709"/>
        <w:jc w:val="both"/>
        <w:rPr>
          <w:sz w:val="28"/>
          <w:szCs w:val="28"/>
        </w:rPr>
      </w:pPr>
      <w:r w:rsidRPr="00211D14">
        <w:rPr>
          <w:sz w:val="28"/>
          <w:szCs w:val="28"/>
        </w:rPr>
        <w:t>Учебный план СКК позволяет в ходе образовательного процесса решать задачи по формированию разносторонне развитой личности, способной осознанно выбирать профессию служения Отечеству на гражданском и военном поприще.</w:t>
      </w:r>
    </w:p>
    <w:p w:rsidR="006261C3" w:rsidRPr="00211D14" w:rsidRDefault="006261C3" w:rsidP="00C5781C">
      <w:pPr>
        <w:pStyle w:val="a3"/>
        <w:ind w:firstLine="709"/>
        <w:jc w:val="both"/>
        <w:rPr>
          <w:sz w:val="28"/>
          <w:szCs w:val="28"/>
        </w:rPr>
      </w:pPr>
      <w:r w:rsidRPr="00211D14">
        <w:rPr>
          <w:sz w:val="28"/>
          <w:szCs w:val="28"/>
        </w:rPr>
        <w:t xml:space="preserve">Учебный план на </w:t>
      </w:r>
      <w:r w:rsidRPr="003B4CF9">
        <w:rPr>
          <w:sz w:val="28"/>
          <w:szCs w:val="28"/>
        </w:rPr>
        <w:t>20</w:t>
      </w:r>
      <w:r w:rsidR="00706EAF">
        <w:rPr>
          <w:sz w:val="28"/>
          <w:szCs w:val="28"/>
        </w:rPr>
        <w:t>20</w:t>
      </w:r>
      <w:r w:rsidRPr="003B4CF9">
        <w:rPr>
          <w:sz w:val="28"/>
          <w:szCs w:val="28"/>
        </w:rPr>
        <w:t>-20</w:t>
      </w:r>
      <w:r w:rsidR="001C1E03">
        <w:rPr>
          <w:sz w:val="28"/>
          <w:szCs w:val="28"/>
        </w:rPr>
        <w:t>2</w:t>
      </w:r>
      <w:r w:rsidR="00706EAF">
        <w:rPr>
          <w:sz w:val="28"/>
          <w:szCs w:val="28"/>
        </w:rPr>
        <w:t>1</w:t>
      </w:r>
      <w:r w:rsidRPr="00211D14">
        <w:rPr>
          <w:sz w:val="28"/>
          <w:szCs w:val="28"/>
        </w:rPr>
        <w:t>учебный год предусматривает дв</w:t>
      </w:r>
      <w:r w:rsidR="00BC07E5">
        <w:rPr>
          <w:sz w:val="28"/>
          <w:szCs w:val="28"/>
        </w:rPr>
        <w:t>а уровня</w:t>
      </w:r>
      <w:r w:rsidRPr="00211D14">
        <w:rPr>
          <w:sz w:val="28"/>
          <w:szCs w:val="28"/>
        </w:rPr>
        <w:t xml:space="preserve"> образования:</w:t>
      </w:r>
    </w:p>
    <w:p w:rsidR="006261C3" w:rsidRPr="00213EDC" w:rsidRDefault="00BC07E5" w:rsidP="00C5781C">
      <w:pPr>
        <w:pStyle w:val="a3"/>
        <w:ind w:firstLine="709"/>
        <w:jc w:val="both"/>
        <w:rPr>
          <w:sz w:val="28"/>
          <w:szCs w:val="28"/>
        </w:rPr>
      </w:pPr>
      <w:r w:rsidRPr="00213EDC">
        <w:rPr>
          <w:sz w:val="28"/>
          <w:szCs w:val="28"/>
        </w:rPr>
        <w:t xml:space="preserve">Уровень </w:t>
      </w:r>
      <w:r w:rsidR="00C85B4F" w:rsidRPr="00213EDC">
        <w:rPr>
          <w:sz w:val="28"/>
          <w:szCs w:val="28"/>
        </w:rPr>
        <w:t>основного</w:t>
      </w:r>
      <w:r w:rsidRPr="00213EDC">
        <w:rPr>
          <w:sz w:val="28"/>
          <w:szCs w:val="28"/>
        </w:rPr>
        <w:t xml:space="preserve"> общего образования </w:t>
      </w:r>
      <w:r w:rsidR="006261C3" w:rsidRPr="00213EDC">
        <w:rPr>
          <w:sz w:val="28"/>
          <w:szCs w:val="28"/>
        </w:rPr>
        <w:t>– 7-9 классы (6 классов-комплектов).</w:t>
      </w:r>
    </w:p>
    <w:p w:rsidR="006261C3" w:rsidRPr="00213EDC" w:rsidRDefault="00BC07E5" w:rsidP="00C5781C">
      <w:pPr>
        <w:pStyle w:val="a3"/>
        <w:ind w:firstLine="709"/>
        <w:jc w:val="both"/>
        <w:rPr>
          <w:sz w:val="28"/>
          <w:szCs w:val="28"/>
        </w:rPr>
      </w:pPr>
      <w:r w:rsidRPr="00213EDC">
        <w:rPr>
          <w:sz w:val="28"/>
          <w:szCs w:val="28"/>
        </w:rPr>
        <w:t xml:space="preserve">Уровень </w:t>
      </w:r>
      <w:r w:rsidR="00C85B4F" w:rsidRPr="00213EDC">
        <w:rPr>
          <w:sz w:val="28"/>
          <w:szCs w:val="28"/>
        </w:rPr>
        <w:t>среднего</w:t>
      </w:r>
      <w:r w:rsidRPr="00213EDC">
        <w:rPr>
          <w:sz w:val="28"/>
          <w:szCs w:val="28"/>
        </w:rPr>
        <w:t xml:space="preserve"> общего образования </w:t>
      </w:r>
      <w:r w:rsidR="006261C3" w:rsidRPr="00213EDC">
        <w:rPr>
          <w:sz w:val="28"/>
          <w:szCs w:val="28"/>
        </w:rPr>
        <w:t>– 10-11 классы (</w:t>
      </w:r>
      <w:r w:rsidR="00EF7565" w:rsidRPr="00213EDC">
        <w:rPr>
          <w:sz w:val="28"/>
          <w:szCs w:val="28"/>
        </w:rPr>
        <w:t>3</w:t>
      </w:r>
      <w:r w:rsidR="006261C3" w:rsidRPr="00213EDC">
        <w:rPr>
          <w:sz w:val="28"/>
          <w:szCs w:val="28"/>
        </w:rPr>
        <w:t xml:space="preserve"> класса-комплекта).</w:t>
      </w:r>
    </w:p>
    <w:p w:rsidR="006261C3" w:rsidRPr="00211D14" w:rsidRDefault="006261C3" w:rsidP="00C5781C">
      <w:pPr>
        <w:pStyle w:val="a3"/>
        <w:ind w:firstLine="709"/>
        <w:jc w:val="both"/>
        <w:rPr>
          <w:sz w:val="28"/>
          <w:szCs w:val="28"/>
        </w:rPr>
      </w:pPr>
      <w:r w:rsidRPr="00211D14">
        <w:rPr>
          <w:sz w:val="28"/>
          <w:szCs w:val="28"/>
        </w:rPr>
        <w:t>Режим работы СКК – шестидневная учебная неделя, 34 учебные недели в год</w:t>
      </w:r>
      <w:r w:rsidRPr="00211D14">
        <w:rPr>
          <w:rStyle w:val="a8"/>
          <w:sz w:val="28"/>
          <w:szCs w:val="28"/>
        </w:rPr>
        <w:footnoteReference w:id="2"/>
      </w:r>
      <w:r w:rsidRPr="00211D14">
        <w:rPr>
          <w:sz w:val="28"/>
          <w:szCs w:val="28"/>
        </w:rPr>
        <w:t xml:space="preserve"> (без учета проведения военно-полевых сборов и экзаменационного периода государственной (итоговой аттестации выпускников). Продолжительность урока – </w:t>
      </w:r>
      <w:r w:rsidR="00443B82">
        <w:rPr>
          <w:sz w:val="28"/>
          <w:szCs w:val="28"/>
        </w:rPr>
        <w:t>не боле</w:t>
      </w:r>
      <w:r w:rsidR="00E031DE">
        <w:rPr>
          <w:sz w:val="28"/>
          <w:szCs w:val="28"/>
        </w:rPr>
        <w:t>е</w:t>
      </w:r>
      <w:r w:rsidR="0008297A">
        <w:rPr>
          <w:sz w:val="28"/>
          <w:szCs w:val="28"/>
        </w:rPr>
        <w:t xml:space="preserve"> </w:t>
      </w:r>
      <w:r w:rsidRPr="00211D14">
        <w:rPr>
          <w:sz w:val="28"/>
          <w:szCs w:val="28"/>
        </w:rPr>
        <w:t>45 минут.</w:t>
      </w:r>
    </w:p>
    <w:p w:rsidR="006261C3" w:rsidRPr="00211D14" w:rsidRDefault="006261C3" w:rsidP="00C5781C">
      <w:pPr>
        <w:pStyle w:val="a3"/>
        <w:ind w:firstLine="709"/>
        <w:jc w:val="both"/>
        <w:rPr>
          <w:sz w:val="28"/>
          <w:szCs w:val="28"/>
        </w:rPr>
      </w:pPr>
      <w:r w:rsidRPr="00211D14">
        <w:rPr>
          <w:sz w:val="28"/>
          <w:szCs w:val="28"/>
        </w:rPr>
        <w:t>В 7-11 классах перед началом учебного года (август) в СКК проводятся военно-полевые сборы на базе спортивно-оздоровительного лагеря.</w:t>
      </w:r>
    </w:p>
    <w:p w:rsidR="006261C3" w:rsidRDefault="006261C3" w:rsidP="00C5781C">
      <w:pPr>
        <w:pStyle w:val="a3"/>
        <w:ind w:firstLine="709"/>
        <w:jc w:val="both"/>
        <w:rPr>
          <w:sz w:val="28"/>
          <w:szCs w:val="28"/>
        </w:rPr>
      </w:pPr>
      <w:r w:rsidRPr="00211D14">
        <w:rPr>
          <w:sz w:val="28"/>
          <w:szCs w:val="28"/>
        </w:rPr>
        <w:t>В содержание образования сборов включается общевоенная, военно-техническая, физическая подготовка, отводятся часы на боевую стрельбу из оружия, на спортивное ориентирование на местности и другие спортивно-оздоровительные программы за счет увеличения количества учебных недель до 3</w:t>
      </w:r>
      <w:r w:rsidR="00E031DE">
        <w:rPr>
          <w:sz w:val="28"/>
          <w:szCs w:val="28"/>
        </w:rPr>
        <w:t>6</w:t>
      </w:r>
      <w:r w:rsidRPr="00211D14">
        <w:rPr>
          <w:sz w:val="28"/>
          <w:szCs w:val="28"/>
        </w:rPr>
        <w:t>.</w:t>
      </w:r>
    </w:p>
    <w:p w:rsidR="004B4C5A" w:rsidRDefault="00EC2566" w:rsidP="00C5781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основного общего образования входит в организационный раздел основной образовательной программы основного общего образования, обеспечивает реализацию требований федерального </w:t>
      </w:r>
      <w:r>
        <w:rPr>
          <w:sz w:val="28"/>
          <w:szCs w:val="28"/>
        </w:rPr>
        <w:lastRenderedPageBreak/>
        <w:t>государственного образовательного стандарта основного общего образования (далее Стандарта), определяет перечень, трудое</w:t>
      </w:r>
      <w:r w:rsidR="008F2BB7">
        <w:rPr>
          <w:sz w:val="28"/>
          <w:szCs w:val="28"/>
        </w:rPr>
        <w:t>м</w:t>
      </w:r>
      <w:r>
        <w:rPr>
          <w:sz w:val="28"/>
          <w:szCs w:val="28"/>
        </w:rPr>
        <w:t>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EC2566" w:rsidRPr="00211D14" w:rsidRDefault="00EC2566" w:rsidP="00C5781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об</w:t>
      </w:r>
      <w:r w:rsidR="0035765F">
        <w:rPr>
          <w:sz w:val="28"/>
          <w:szCs w:val="28"/>
        </w:rPr>
        <w:t>еспечивает реализацию предметного содержания основной образовательной программы, создает основу для расписания занятий, а также обеспечивает преподавание и изучение государственного языка Российской Федерации.</w:t>
      </w:r>
    </w:p>
    <w:p w:rsidR="00922EA4" w:rsidRDefault="00922EA4" w:rsidP="00C5781C">
      <w:pPr>
        <w:pStyle w:val="a3"/>
        <w:ind w:firstLine="709"/>
        <w:jc w:val="both"/>
        <w:rPr>
          <w:sz w:val="28"/>
          <w:szCs w:val="28"/>
        </w:rPr>
      </w:pPr>
      <w:r w:rsidRPr="00E031DE">
        <w:rPr>
          <w:sz w:val="28"/>
          <w:szCs w:val="28"/>
        </w:rPr>
        <w:t xml:space="preserve">Основное общее образование имеет </w:t>
      </w:r>
      <w:r w:rsidR="00423AC8" w:rsidRPr="00E031DE">
        <w:rPr>
          <w:sz w:val="28"/>
          <w:szCs w:val="28"/>
        </w:rPr>
        <w:t>оборонно-спортивное направление</w:t>
      </w:r>
      <w:r w:rsidR="00FF44A1">
        <w:rPr>
          <w:sz w:val="28"/>
          <w:szCs w:val="28"/>
        </w:rPr>
        <w:t xml:space="preserve"> с учетом специфики образовательного учреждения</w:t>
      </w:r>
      <w:r w:rsidR="00423AC8" w:rsidRPr="00E031DE">
        <w:rPr>
          <w:sz w:val="28"/>
          <w:szCs w:val="28"/>
        </w:rPr>
        <w:t>.</w:t>
      </w:r>
      <w:r w:rsidR="006C1D93">
        <w:rPr>
          <w:sz w:val="28"/>
          <w:szCs w:val="28"/>
        </w:rPr>
        <w:t xml:space="preserve"> Пр</w:t>
      </w:r>
      <w:r w:rsidR="00E92D0B">
        <w:rPr>
          <w:sz w:val="28"/>
          <w:szCs w:val="28"/>
        </w:rPr>
        <w:t>и составлении учебного плана используется</w:t>
      </w:r>
      <w:r w:rsidR="006C1D93">
        <w:rPr>
          <w:sz w:val="28"/>
          <w:szCs w:val="28"/>
        </w:rPr>
        <w:t xml:space="preserve"> модель, состоящ</w:t>
      </w:r>
      <w:r w:rsidR="00E92D0B">
        <w:rPr>
          <w:sz w:val="28"/>
          <w:szCs w:val="28"/>
        </w:rPr>
        <w:t>ая</w:t>
      </w:r>
      <w:r w:rsidR="006C1D93">
        <w:rPr>
          <w:sz w:val="28"/>
          <w:szCs w:val="28"/>
        </w:rPr>
        <w:t xml:space="preserve"> из двух частей: </w:t>
      </w:r>
      <w:r w:rsidR="0035765F">
        <w:rPr>
          <w:sz w:val="28"/>
          <w:szCs w:val="28"/>
        </w:rPr>
        <w:t>обязательной части и части, формируемой участниками образовательных отношений</w:t>
      </w:r>
      <w:r w:rsidR="00707787">
        <w:rPr>
          <w:sz w:val="28"/>
          <w:szCs w:val="28"/>
        </w:rPr>
        <w:t>.</w:t>
      </w:r>
    </w:p>
    <w:p w:rsidR="006261C3" w:rsidRDefault="0035765F" w:rsidP="00C5781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обязательной </w:t>
      </w:r>
      <w:r w:rsidR="006261C3" w:rsidRPr="00211D14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="006261C3" w:rsidRPr="00211D14">
        <w:rPr>
          <w:sz w:val="28"/>
          <w:szCs w:val="28"/>
        </w:rPr>
        <w:t xml:space="preserve"> учебного плана </w:t>
      </w:r>
      <w:r>
        <w:rPr>
          <w:sz w:val="28"/>
          <w:szCs w:val="28"/>
        </w:rPr>
        <w:t>определяется в соответствии с требованиями Стандарта и с учетом примерной основной образовательной программы основного общего образования</w:t>
      </w:r>
      <w:r w:rsidR="006261C3" w:rsidRPr="00211D14">
        <w:rPr>
          <w:sz w:val="28"/>
          <w:szCs w:val="28"/>
        </w:rPr>
        <w:t>.</w:t>
      </w:r>
    </w:p>
    <w:p w:rsidR="0035765F" w:rsidRDefault="0035765F" w:rsidP="00C5781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индивидуальных образовательных потребностей обучающихся, 30% от общего объема основной образовательной </w:t>
      </w:r>
      <w:r w:rsidR="00D51199">
        <w:rPr>
          <w:sz w:val="28"/>
          <w:szCs w:val="28"/>
        </w:rPr>
        <w:t>программы отводится на реализацию программ учебных курсов и программ внеурочной деятельности, которые формируются участниками образовательных отношений (педагоги, родители, обучающиеся).</w:t>
      </w:r>
    </w:p>
    <w:p w:rsidR="00751CCE" w:rsidRPr="005922E4" w:rsidRDefault="00F83D29" w:rsidP="00C5781C">
      <w:pPr>
        <w:pStyle w:val="a3"/>
        <w:spacing w:after="240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Часы вариативной части учебного плана использованы </w:t>
      </w:r>
      <w:r w:rsidRPr="00854E87">
        <w:rPr>
          <w:sz w:val="28"/>
          <w:szCs w:val="28"/>
        </w:rPr>
        <w:t xml:space="preserve">на </w:t>
      </w:r>
      <w:r w:rsidR="00C34BD8" w:rsidRPr="00854E87">
        <w:rPr>
          <w:sz w:val="28"/>
          <w:szCs w:val="28"/>
        </w:rPr>
        <w:t xml:space="preserve">увеличение </w:t>
      </w:r>
      <w:r w:rsidRPr="00854E87">
        <w:rPr>
          <w:sz w:val="28"/>
          <w:szCs w:val="28"/>
        </w:rPr>
        <w:t>у</w:t>
      </w:r>
      <w:r w:rsidR="00423AC8" w:rsidRPr="00854E87">
        <w:rPr>
          <w:sz w:val="28"/>
          <w:szCs w:val="28"/>
        </w:rPr>
        <w:t>чебны</w:t>
      </w:r>
      <w:r w:rsidR="00C34BD8" w:rsidRPr="00854E87">
        <w:rPr>
          <w:sz w:val="28"/>
          <w:szCs w:val="28"/>
        </w:rPr>
        <w:t>х</w:t>
      </w:r>
      <w:r w:rsidR="00205D36">
        <w:rPr>
          <w:sz w:val="28"/>
          <w:szCs w:val="28"/>
        </w:rPr>
        <w:t xml:space="preserve"> </w:t>
      </w:r>
      <w:r w:rsidR="00C34BD8" w:rsidRPr="00854E87">
        <w:rPr>
          <w:sz w:val="28"/>
          <w:szCs w:val="28"/>
        </w:rPr>
        <w:t>часов, предусмотренных на изучение отдельных предметов</w:t>
      </w:r>
      <w:r w:rsidR="005922E4">
        <w:rPr>
          <w:sz w:val="28"/>
          <w:szCs w:val="28"/>
        </w:rPr>
        <w:t>, в том числе,</w:t>
      </w:r>
      <w:r w:rsidR="00EB53B0">
        <w:rPr>
          <w:sz w:val="28"/>
          <w:szCs w:val="28"/>
        </w:rPr>
        <w:t xml:space="preserve"> </w:t>
      </w:r>
      <w:r w:rsidR="00FF44A1" w:rsidRPr="00FF44A1">
        <w:rPr>
          <w:b/>
          <w:sz w:val="28"/>
          <w:szCs w:val="28"/>
          <w:u w:val="single"/>
        </w:rPr>
        <w:t>оборонно-спортивного, военно-патриотического направления</w:t>
      </w:r>
      <w:r w:rsidR="005922E4">
        <w:rPr>
          <w:b/>
          <w:sz w:val="28"/>
          <w:szCs w:val="28"/>
          <w:u w:val="single"/>
        </w:rPr>
        <w:t xml:space="preserve"> в целях осуществления </w:t>
      </w:r>
      <w:r w:rsidR="00751CCE" w:rsidRPr="005922E4">
        <w:rPr>
          <w:b/>
          <w:sz w:val="28"/>
          <w:szCs w:val="28"/>
          <w:u w:val="single"/>
        </w:rPr>
        <w:t>ранней предпрофильной подготовки</w:t>
      </w:r>
      <w:r w:rsidR="00493BE8" w:rsidRPr="005922E4">
        <w:rPr>
          <w:b/>
          <w:sz w:val="28"/>
          <w:szCs w:val="28"/>
          <w:u w:val="single"/>
        </w:rPr>
        <w:t>:</w:t>
      </w:r>
    </w:p>
    <w:p w:rsidR="00E046B4" w:rsidRDefault="004314B8" w:rsidP="00C5781C">
      <w:pPr>
        <w:pStyle w:val="a3"/>
        <w:numPr>
          <w:ilvl w:val="0"/>
          <w:numId w:val="6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Элективный курс по ф</w:t>
      </w:r>
      <w:r w:rsidR="00E046B4">
        <w:rPr>
          <w:sz w:val="28"/>
          <w:szCs w:val="28"/>
        </w:rPr>
        <w:t>изкультур</w:t>
      </w:r>
      <w:r>
        <w:rPr>
          <w:sz w:val="28"/>
          <w:szCs w:val="28"/>
        </w:rPr>
        <w:t xml:space="preserve">е </w:t>
      </w:r>
      <w:r w:rsidRPr="00854E87">
        <w:rPr>
          <w:sz w:val="28"/>
          <w:szCs w:val="28"/>
          <w:u w:val="single"/>
        </w:rPr>
        <w:t>«Спортивные игры»</w:t>
      </w:r>
      <w:r w:rsidR="00E046B4">
        <w:rPr>
          <w:sz w:val="28"/>
          <w:szCs w:val="28"/>
        </w:rPr>
        <w:t xml:space="preserve">: </w:t>
      </w:r>
      <w:r w:rsidR="00C34BD8">
        <w:rPr>
          <w:sz w:val="28"/>
          <w:szCs w:val="28"/>
        </w:rPr>
        <w:t>7</w:t>
      </w:r>
      <w:r w:rsidR="00EB53B0">
        <w:rPr>
          <w:sz w:val="28"/>
          <w:szCs w:val="28"/>
        </w:rPr>
        <w:t xml:space="preserve"> </w:t>
      </w:r>
      <w:r w:rsidR="00922FA7">
        <w:rPr>
          <w:sz w:val="28"/>
          <w:szCs w:val="28"/>
        </w:rPr>
        <w:t xml:space="preserve">классы </w:t>
      </w:r>
      <w:r w:rsidR="00FF713D">
        <w:rPr>
          <w:sz w:val="28"/>
          <w:szCs w:val="28"/>
        </w:rPr>
        <w:t>–</w:t>
      </w:r>
      <w:r w:rsidR="00EB53B0">
        <w:rPr>
          <w:sz w:val="28"/>
          <w:szCs w:val="28"/>
        </w:rPr>
        <w:t xml:space="preserve"> </w:t>
      </w:r>
      <w:r w:rsidR="00FF713D">
        <w:rPr>
          <w:sz w:val="28"/>
          <w:szCs w:val="28"/>
        </w:rPr>
        <w:t>0,5</w:t>
      </w:r>
      <w:r w:rsidR="00922FA7">
        <w:rPr>
          <w:sz w:val="28"/>
          <w:szCs w:val="28"/>
        </w:rPr>
        <w:t xml:space="preserve"> ча</w:t>
      </w:r>
      <w:r w:rsidR="00E92D0B">
        <w:rPr>
          <w:sz w:val="28"/>
          <w:szCs w:val="28"/>
        </w:rPr>
        <w:t>с</w:t>
      </w:r>
      <w:r w:rsidR="00FF713D">
        <w:rPr>
          <w:sz w:val="28"/>
          <w:szCs w:val="28"/>
        </w:rPr>
        <w:t>а</w:t>
      </w:r>
      <w:r>
        <w:rPr>
          <w:sz w:val="28"/>
          <w:szCs w:val="28"/>
        </w:rPr>
        <w:t xml:space="preserve"> в неделю</w:t>
      </w:r>
      <w:r w:rsidR="005922E4">
        <w:rPr>
          <w:sz w:val="28"/>
          <w:szCs w:val="28"/>
        </w:rPr>
        <w:t>, 8 классы – 0,5 часа в неделю</w:t>
      </w:r>
      <w:r>
        <w:rPr>
          <w:sz w:val="28"/>
          <w:szCs w:val="28"/>
        </w:rPr>
        <w:t>.</w:t>
      </w:r>
    </w:p>
    <w:p w:rsidR="00423AC8" w:rsidRDefault="00423AC8" w:rsidP="00C5781C">
      <w:pPr>
        <w:pStyle w:val="a3"/>
        <w:numPr>
          <w:ilvl w:val="0"/>
          <w:numId w:val="6"/>
        </w:numPr>
        <w:spacing w:after="240"/>
        <w:jc w:val="both"/>
        <w:rPr>
          <w:sz w:val="28"/>
          <w:szCs w:val="28"/>
        </w:rPr>
      </w:pPr>
      <w:r w:rsidRPr="00854E87">
        <w:rPr>
          <w:sz w:val="28"/>
          <w:szCs w:val="28"/>
          <w:u w:val="single"/>
        </w:rPr>
        <w:t>ОБЖ</w:t>
      </w:r>
      <w:r w:rsidR="00C94B44">
        <w:rPr>
          <w:sz w:val="28"/>
          <w:szCs w:val="28"/>
        </w:rPr>
        <w:t xml:space="preserve">: </w:t>
      </w:r>
      <w:r w:rsidR="00922FA7">
        <w:rPr>
          <w:sz w:val="28"/>
          <w:szCs w:val="28"/>
        </w:rPr>
        <w:t>7</w:t>
      </w:r>
      <w:r w:rsidR="00E046B4">
        <w:rPr>
          <w:sz w:val="28"/>
          <w:szCs w:val="28"/>
        </w:rPr>
        <w:t xml:space="preserve"> класс </w:t>
      </w:r>
      <w:r w:rsidR="00E81102">
        <w:rPr>
          <w:sz w:val="28"/>
          <w:szCs w:val="28"/>
        </w:rPr>
        <w:t xml:space="preserve">– по </w:t>
      </w:r>
      <w:r w:rsidR="00C34BD8">
        <w:rPr>
          <w:sz w:val="28"/>
          <w:szCs w:val="28"/>
        </w:rPr>
        <w:t>1</w:t>
      </w:r>
      <w:r w:rsidR="00E92D0B">
        <w:rPr>
          <w:sz w:val="28"/>
          <w:szCs w:val="28"/>
        </w:rPr>
        <w:t xml:space="preserve"> час</w:t>
      </w:r>
      <w:r w:rsidR="00E81102">
        <w:rPr>
          <w:sz w:val="28"/>
          <w:szCs w:val="28"/>
        </w:rPr>
        <w:t>у</w:t>
      </w:r>
      <w:r w:rsidR="00E046B4">
        <w:rPr>
          <w:sz w:val="28"/>
          <w:szCs w:val="28"/>
        </w:rPr>
        <w:t xml:space="preserve"> в неделю.</w:t>
      </w:r>
      <w:r w:rsidR="00205D36">
        <w:rPr>
          <w:sz w:val="28"/>
          <w:szCs w:val="28"/>
        </w:rPr>
        <w:t xml:space="preserve"> </w:t>
      </w:r>
      <w:r w:rsidR="00C5781C" w:rsidRPr="00C5781C">
        <w:rPr>
          <w:sz w:val="28"/>
          <w:szCs w:val="28"/>
        </w:rPr>
        <w:t>При разработке программы были учтены требования, отраженные в Концепции государственных стандартов общего образования и с учетом комплексного подхода к формированию у обучаемых современного уровня культуры безопасности и подготовки их к военной службе</w:t>
      </w:r>
      <w:r w:rsidR="00C5781C">
        <w:rPr>
          <w:sz w:val="28"/>
          <w:szCs w:val="28"/>
        </w:rPr>
        <w:t>.</w:t>
      </w:r>
    </w:p>
    <w:p w:rsidR="005922E4" w:rsidRDefault="005922E4" w:rsidP="005922E4">
      <w:pPr>
        <w:pStyle w:val="a3"/>
        <w:numPr>
          <w:ilvl w:val="0"/>
          <w:numId w:val="6"/>
        </w:numPr>
        <w:spacing w:after="240"/>
        <w:jc w:val="both"/>
        <w:rPr>
          <w:sz w:val="28"/>
          <w:szCs w:val="28"/>
        </w:rPr>
      </w:pPr>
      <w:r w:rsidRPr="00854E87">
        <w:rPr>
          <w:sz w:val="28"/>
          <w:szCs w:val="28"/>
          <w:u w:val="single"/>
        </w:rPr>
        <w:t xml:space="preserve">«Основы военной </w:t>
      </w:r>
      <w:r w:rsidR="00EB53B0">
        <w:rPr>
          <w:sz w:val="28"/>
          <w:szCs w:val="28"/>
          <w:u w:val="single"/>
        </w:rPr>
        <w:t>подготовки</w:t>
      </w:r>
      <w:r w:rsidRPr="00854E87">
        <w:rPr>
          <w:sz w:val="28"/>
          <w:szCs w:val="28"/>
          <w:u w:val="single"/>
        </w:rPr>
        <w:t>»</w:t>
      </w:r>
      <w:r w:rsidRPr="00211D14">
        <w:rPr>
          <w:sz w:val="28"/>
          <w:szCs w:val="28"/>
        </w:rPr>
        <w:t>: 7</w:t>
      </w:r>
      <w:r w:rsidR="00FF713D">
        <w:rPr>
          <w:sz w:val="28"/>
          <w:szCs w:val="28"/>
        </w:rPr>
        <w:t xml:space="preserve"> классы – 0,5 часа, </w:t>
      </w:r>
      <w:r>
        <w:rPr>
          <w:sz w:val="28"/>
          <w:szCs w:val="28"/>
        </w:rPr>
        <w:t>8</w:t>
      </w:r>
      <w:r w:rsidRPr="00211D14">
        <w:rPr>
          <w:sz w:val="28"/>
          <w:szCs w:val="28"/>
        </w:rPr>
        <w:t xml:space="preserve"> классы </w:t>
      </w:r>
      <w:r w:rsidR="00FF713D">
        <w:rPr>
          <w:sz w:val="28"/>
          <w:szCs w:val="28"/>
        </w:rPr>
        <w:t>–</w:t>
      </w:r>
      <w:r w:rsidRPr="00211D14">
        <w:rPr>
          <w:sz w:val="28"/>
          <w:szCs w:val="28"/>
        </w:rPr>
        <w:t xml:space="preserve"> 1</w:t>
      </w:r>
      <w:r w:rsidR="00EB53B0">
        <w:rPr>
          <w:sz w:val="28"/>
          <w:szCs w:val="28"/>
        </w:rPr>
        <w:t xml:space="preserve"> </w:t>
      </w:r>
      <w:r w:rsidRPr="00211D14">
        <w:rPr>
          <w:sz w:val="28"/>
          <w:szCs w:val="28"/>
        </w:rPr>
        <w:t>час в неделю. В ходе изучения предмета кадеты знакомятся со строевой, огневой, медицинской, тактической подготовкой, приобретают военно-прикладные умения, знакомятся с правовыми аспектами военной службы.</w:t>
      </w:r>
      <w:r w:rsidR="00205D36">
        <w:rPr>
          <w:sz w:val="28"/>
          <w:szCs w:val="28"/>
        </w:rPr>
        <w:t xml:space="preserve"> </w:t>
      </w:r>
      <w:r w:rsidRPr="00C8096F">
        <w:rPr>
          <w:sz w:val="28"/>
          <w:szCs w:val="28"/>
        </w:rPr>
        <w:t>Знакомство с развитием кадетского движения в России, лучшими традициями кадетских корпусов.</w:t>
      </w:r>
    </w:p>
    <w:p w:rsidR="00C34BD8" w:rsidRDefault="00854E87" w:rsidP="00C5781C">
      <w:pPr>
        <w:pStyle w:val="a3"/>
        <w:numPr>
          <w:ilvl w:val="0"/>
          <w:numId w:val="6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34BD8" w:rsidRPr="00854E87">
        <w:rPr>
          <w:sz w:val="28"/>
          <w:szCs w:val="28"/>
          <w:u w:val="single"/>
        </w:rPr>
        <w:t>Экология Томской области</w:t>
      </w:r>
      <w:r>
        <w:rPr>
          <w:sz w:val="28"/>
          <w:szCs w:val="28"/>
          <w:u w:val="single"/>
        </w:rPr>
        <w:t>»</w:t>
      </w:r>
      <w:r w:rsidR="00C34BD8" w:rsidRPr="00211D14">
        <w:rPr>
          <w:sz w:val="28"/>
          <w:szCs w:val="28"/>
        </w:rPr>
        <w:t>: 7 классы – 0,5 часа в неделю</w:t>
      </w:r>
      <w:r w:rsidR="00C34BD8">
        <w:rPr>
          <w:sz w:val="28"/>
          <w:szCs w:val="28"/>
        </w:rPr>
        <w:t>.</w:t>
      </w:r>
      <w:r w:rsidR="00205D36">
        <w:rPr>
          <w:sz w:val="28"/>
          <w:szCs w:val="28"/>
        </w:rPr>
        <w:t xml:space="preserve"> </w:t>
      </w:r>
      <w:r w:rsidR="00FF44A1" w:rsidRPr="00FF44A1">
        <w:rPr>
          <w:sz w:val="28"/>
          <w:szCs w:val="28"/>
        </w:rPr>
        <w:t xml:space="preserve">Предмет «Экология Томской области» для изучения всеми учащимися 7 классов предусмотрен учебным планом в связи с возрастанием роли </w:t>
      </w:r>
      <w:r w:rsidR="00FF44A1" w:rsidRPr="00FF44A1">
        <w:rPr>
          <w:sz w:val="28"/>
          <w:szCs w:val="28"/>
        </w:rPr>
        <w:lastRenderedPageBreak/>
        <w:t>экологических знаний в формировании экологического мышления членов современного общества, интенсивным развитием нефтегазовой промышленности в области, автотранспорта и других отраслей деятельности, приводящих к загрязнению окружающей среды и снижению экологической безопасности</w:t>
      </w:r>
      <w:r w:rsidR="00FF44A1">
        <w:rPr>
          <w:sz w:val="28"/>
          <w:szCs w:val="28"/>
        </w:rPr>
        <w:t>.</w:t>
      </w:r>
    </w:p>
    <w:p w:rsidR="00006600" w:rsidRDefault="00854E87" w:rsidP="00C5781C">
      <w:pPr>
        <w:pStyle w:val="a3"/>
        <w:numPr>
          <w:ilvl w:val="0"/>
          <w:numId w:val="6"/>
        </w:numPr>
        <w:spacing w:after="240"/>
        <w:jc w:val="both"/>
        <w:rPr>
          <w:sz w:val="28"/>
          <w:szCs w:val="28"/>
        </w:rPr>
      </w:pPr>
      <w:r w:rsidRPr="00854E87">
        <w:rPr>
          <w:sz w:val="28"/>
          <w:szCs w:val="28"/>
          <w:u w:val="single"/>
        </w:rPr>
        <w:t>«</w:t>
      </w:r>
      <w:r w:rsidR="003E52B7" w:rsidRPr="003E52B7">
        <w:rPr>
          <w:sz w:val="28"/>
          <w:szCs w:val="28"/>
          <w:u w:val="single"/>
        </w:rPr>
        <w:t>Удивительная</w:t>
      </w:r>
      <w:r w:rsidR="00205D36">
        <w:rPr>
          <w:sz w:val="28"/>
          <w:szCs w:val="28"/>
          <w:u w:val="single"/>
        </w:rPr>
        <w:t xml:space="preserve"> </w:t>
      </w:r>
      <w:r w:rsidR="003E52B7" w:rsidRPr="003E52B7">
        <w:rPr>
          <w:sz w:val="28"/>
          <w:szCs w:val="28"/>
          <w:u w:val="single"/>
        </w:rPr>
        <w:t>зооэкология</w:t>
      </w:r>
      <w:r w:rsidRPr="00854E87">
        <w:rPr>
          <w:sz w:val="28"/>
          <w:szCs w:val="28"/>
          <w:u w:val="single"/>
        </w:rPr>
        <w:t>»</w:t>
      </w:r>
      <w:r w:rsidR="00006600">
        <w:rPr>
          <w:sz w:val="28"/>
          <w:szCs w:val="28"/>
        </w:rPr>
        <w:t xml:space="preserve">: 7 классы – 1 час в неделю. </w:t>
      </w:r>
      <w:r w:rsidR="00006600" w:rsidRPr="00006600">
        <w:rPr>
          <w:sz w:val="28"/>
          <w:szCs w:val="28"/>
        </w:rPr>
        <w:t>Программа предлагает углубление и конкретизацию основных экологических понятий, формирование которых началось в 5 и 6 классах в курсах «Природа. Введение экологию» и «Экология растений». В рамках предмета «Экология животных» рассматривается влияние условий окружающей среды на животных, состав животного мира в разных местах обитания, многообразие взаимных связей разных живых существ, роль человека в сохранении экологического равновесия в природе.</w:t>
      </w:r>
    </w:p>
    <w:p w:rsidR="004314B8" w:rsidRDefault="00854E87" w:rsidP="00C5781C">
      <w:pPr>
        <w:pStyle w:val="a3"/>
        <w:numPr>
          <w:ilvl w:val="0"/>
          <w:numId w:val="6"/>
        </w:numPr>
        <w:spacing w:after="240"/>
        <w:jc w:val="both"/>
        <w:rPr>
          <w:sz w:val="28"/>
          <w:szCs w:val="28"/>
        </w:rPr>
      </w:pPr>
      <w:r w:rsidRPr="00854E87">
        <w:rPr>
          <w:sz w:val="28"/>
          <w:szCs w:val="28"/>
          <w:u w:val="single"/>
        </w:rPr>
        <w:t>«</w:t>
      </w:r>
      <w:r w:rsidR="004314B8" w:rsidRPr="00854E87">
        <w:rPr>
          <w:sz w:val="28"/>
          <w:szCs w:val="28"/>
          <w:u w:val="single"/>
        </w:rPr>
        <w:t>География Томской области</w:t>
      </w:r>
      <w:r w:rsidRPr="00854E87">
        <w:rPr>
          <w:sz w:val="28"/>
          <w:szCs w:val="28"/>
          <w:u w:val="single"/>
        </w:rPr>
        <w:t>»</w:t>
      </w:r>
      <w:r w:rsidR="004314B8">
        <w:rPr>
          <w:sz w:val="28"/>
          <w:szCs w:val="28"/>
        </w:rPr>
        <w:t>: 8</w:t>
      </w:r>
      <w:r w:rsidR="00E81102">
        <w:rPr>
          <w:sz w:val="28"/>
          <w:szCs w:val="28"/>
        </w:rPr>
        <w:t>-9</w:t>
      </w:r>
      <w:r w:rsidR="004314B8">
        <w:rPr>
          <w:sz w:val="28"/>
          <w:szCs w:val="28"/>
        </w:rPr>
        <w:t xml:space="preserve"> классы – 0,5 часа в неделю. </w:t>
      </w:r>
      <w:r w:rsidR="004314B8" w:rsidRPr="004314B8">
        <w:rPr>
          <w:sz w:val="28"/>
          <w:szCs w:val="28"/>
        </w:rPr>
        <w:t xml:space="preserve">Изучение регионального курса «География Томской области» направлено </w:t>
      </w:r>
      <w:r w:rsidR="004314B8">
        <w:rPr>
          <w:sz w:val="28"/>
          <w:szCs w:val="28"/>
        </w:rPr>
        <w:t>на достижение следующих целей:</w:t>
      </w:r>
      <w:r w:rsidR="004314B8" w:rsidRPr="004314B8">
        <w:rPr>
          <w:sz w:val="28"/>
          <w:szCs w:val="28"/>
        </w:rPr>
        <w:t xml:space="preserve"> освоение знаний о географических особенностях природы, населения и хозяйства Томской области; о географическом разнообразии и целостности области; об окружающей среде, путях ее сохранения и рационального использования</w:t>
      </w:r>
      <w:r w:rsidR="004314B8">
        <w:rPr>
          <w:sz w:val="28"/>
          <w:szCs w:val="28"/>
        </w:rPr>
        <w:t>.</w:t>
      </w:r>
    </w:p>
    <w:p w:rsidR="00BC0998" w:rsidRDefault="00BC0998" w:rsidP="00C5781C">
      <w:pPr>
        <w:pStyle w:val="a3"/>
        <w:numPr>
          <w:ilvl w:val="0"/>
          <w:numId w:val="6"/>
        </w:numPr>
        <w:spacing w:after="240"/>
        <w:jc w:val="both"/>
        <w:rPr>
          <w:sz w:val="28"/>
          <w:szCs w:val="28"/>
        </w:rPr>
      </w:pPr>
      <w:r w:rsidRPr="00854E87">
        <w:rPr>
          <w:sz w:val="28"/>
          <w:szCs w:val="28"/>
          <w:u w:val="single"/>
        </w:rPr>
        <w:t>Хореография</w:t>
      </w:r>
      <w:r>
        <w:rPr>
          <w:sz w:val="28"/>
          <w:szCs w:val="28"/>
        </w:rPr>
        <w:t xml:space="preserve">: 7 классы – 0,5 часа в неделю. </w:t>
      </w:r>
      <w:r w:rsidRPr="00F26731">
        <w:rPr>
          <w:sz w:val="28"/>
          <w:szCs w:val="28"/>
        </w:rPr>
        <w:t>Цель программы: развитие творческого потенциала учащихся, расширения их кругозора через приобщение к хореографическому искусству.</w:t>
      </w:r>
      <w:r w:rsidR="00F26731" w:rsidRPr="00F26731">
        <w:rPr>
          <w:sz w:val="28"/>
          <w:szCs w:val="28"/>
        </w:rPr>
        <w:t xml:space="preserve"> Изучение данной дисциплины позволяет не только познакомить кадет с историей танца, но и развить пластику движений, привить вкус к классическим и бальным танцам, создать условия для подготовки школьных и внешкольных мероприятий.</w:t>
      </w:r>
    </w:p>
    <w:p w:rsidR="00352242" w:rsidRPr="00352242" w:rsidRDefault="00FB707E" w:rsidP="00352242">
      <w:pPr>
        <w:pStyle w:val="af5"/>
        <w:numPr>
          <w:ilvl w:val="0"/>
          <w:numId w:val="6"/>
        </w:numPr>
        <w:spacing w:after="24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Практи</w:t>
      </w:r>
      <w:r w:rsidR="00E81102" w:rsidRPr="00E81102">
        <w:rPr>
          <w:rFonts w:ascii="Times New Roman" w:hAnsi="Times New Roman"/>
          <w:sz w:val="28"/>
          <w:szCs w:val="28"/>
          <w:u w:val="single"/>
          <w:lang w:eastAsia="ru-RU"/>
        </w:rPr>
        <w:t>к</w:t>
      </w:r>
      <w:r w:rsidR="00E81102">
        <w:rPr>
          <w:rFonts w:ascii="Times New Roman" w:hAnsi="Times New Roman"/>
          <w:sz w:val="28"/>
          <w:szCs w:val="28"/>
          <w:u w:val="single"/>
          <w:lang w:eastAsia="ru-RU"/>
        </w:rPr>
        <w:t>ум по</w:t>
      </w:r>
      <w:r w:rsidR="00E81102" w:rsidRPr="00E81102">
        <w:rPr>
          <w:rFonts w:ascii="Times New Roman" w:hAnsi="Times New Roman"/>
          <w:sz w:val="28"/>
          <w:szCs w:val="28"/>
          <w:u w:val="single"/>
          <w:lang w:eastAsia="ru-RU"/>
        </w:rPr>
        <w:t xml:space="preserve"> математик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е</w:t>
      </w:r>
      <w:r w:rsidR="00E81102" w:rsidRPr="00E81102">
        <w:rPr>
          <w:rFonts w:ascii="Times New Roman" w:hAnsi="Times New Roman"/>
          <w:sz w:val="28"/>
          <w:szCs w:val="28"/>
          <w:u w:val="single"/>
          <w:lang w:eastAsia="ru-RU"/>
        </w:rPr>
        <w:t xml:space="preserve">: 9 классы – </w:t>
      </w:r>
      <w:r w:rsidR="00FF713D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="00E81102" w:rsidRPr="00E81102">
        <w:rPr>
          <w:rFonts w:ascii="Times New Roman" w:hAnsi="Times New Roman"/>
          <w:sz w:val="28"/>
          <w:szCs w:val="28"/>
          <w:u w:val="single"/>
          <w:lang w:eastAsia="ru-RU"/>
        </w:rPr>
        <w:t xml:space="preserve"> час в неделю</w:t>
      </w:r>
    </w:p>
    <w:p w:rsidR="00352242" w:rsidRPr="00352242" w:rsidRDefault="00352242" w:rsidP="00352242">
      <w:pPr>
        <w:spacing w:after="240" w:line="240" w:lineRule="auto"/>
        <w:jc w:val="both"/>
        <w:rPr>
          <w:sz w:val="28"/>
          <w:szCs w:val="28"/>
        </w:rPr>
      </w:pPr>
      <w:r w:rsidRPr="00352242">
        <w:rPr>
          <w:rFonts w:ascii="Times New Roman" w:hAnsi="Times New Roman"/>
          <w:sz w:val="28"/>
          <w:szCs w:val="28"/>
          <w:lang w:eastAsia="ru-RU"/>
        </w:rPr>
        <w:t>Реализу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352242">
        <w:rPr>
          <w:rFonts w:ascii="Times New Roman" w:hAnsi="Times New Roman"/>
          <w:sz w:val="28"/>
          <w:szCs w:val="28"/>
          <w:lang w:eastAsia="ru-RU"/>
        </w:rPr>
        <w:t xml:space="preserve">тся через </w:t>
      </w:r>
      <w:r w:rsidRPr="00FE10E5">
        <w:rPr>
          <w:rFonts w:ascii="Times New Roman" w:hAnsi="Times New Roman"/>
          <w:b/>
          <w:sz w:val="28"/>
          <w:szCs w:val="28"/>
          <w:lang w:eastAsia="ru-RU"/>
        </w:rPr>
        <w:t>внеурочную деятельность</w:t>
      </w:r>
      <w:r w:rsidR="00FE10E5">
        <w:rPr>
          <w:sz w:val="28"/>
          <w:szCs w:val="28"/>
        </w:rPr>
        <w:t>:</w:t>
      </w:r>
      <w:r w:rsidRPr="00FE10E5">
        <w:rPr>
          <w:sz w:val="28"/>
          <w:szCs w:val="28"/>
        </w:rPr>
        <w:t xml:space="preserve"> </w:t>
      </w:r>
    </w:p>
    <w:p w:rsidR="00352242" w:rsidRPr="00E81102" w:rsidRDefault="00352242" w:rsidP="00352242">
      <w:pPr>
        <w:pStyle w:val="af5"/>
        <w:numPr>
          <w:ilvl w:val="0"/>
          <w:numId w:val="6"/>
        </w:numPr>
        <w:spacing w:after="240" w:line="240" w:lineRule="auto"/>
        <w:jc w:val="both"/>
        <w:rPr>
          <w:sz w:val="28"/>
          <w:szCs w:val="28"/>
        </w:rPr>
      </w:pPr>
      <w:r w:rsidRPr="00854E87">
        <w:rPr>
          <w:rFonts w:ascii="Times New Roman" w:hAnsi="Times New Roman"/>
          <w:sz w:val="28"/>
          <w:szCs w:val="28"/>
          <w:u w:val="single"/>
          <w:lang w:eastAsia="ru-RU"/>
        </w:rPr>
        <w:t>«Основы социализации личности»</w:t>
      </w:r>
      <w:r w:rsidRPr="00B50329">
        <w:rPr>
          <w:rFonts w:ascii="Times New Roman" w:hAnsi="Times New Roman"/>
          <w:sz w:val="28"/>
          <w:szCs w:val="28"/>
          <w:lang w:eastAsia="ru-RU"/>
        </w:rPr>
        <w:t>: 8</w:t>
      </w:r>
      <w:r>
        <w:rPr>
          <w:rFonts w:ascii="Times New Roman" w:hAnsi="Times New Roman"/>
          <w:sz w:val="28"/>
          <w:szCs w:val="28"/>
          <w:lang w:eastAsia="ru-RU"/>
        </w:rPr>
        <w:t>-9</w:t>
      </w:r>
      <w:r w:rsidRPr="00B50329">
        <w:rPr>
          <w:rFonts w:ascii="Times New Roman" w:hAnsi="Times New Roman"/>
          <w:sz w:val="28"/>
          <w:szCs w:val="28"/>
          <w:lang w:eastAsia="ru-RU"/>
        </w:rPr>
        <w:t xml:space="preserve"> классы – 1 час в неделю. Целенаправленное управление процессом профессиональной социализации кадет помогает формировать необходимый минимум профессиональной компетентности и открывает возможности дальнейшего устойчивого профессионального роста кадров воинской службы.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81102" w:rsidRDefault="00352242" w:rsidP="00C5781C">
      <w:pPr>
        <w:pStyle w:val="af5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«Черчение»</w:t>
      </w:r>
    </w:p>
    <w:p w:rsidR="00352242" w:rsidRDefault="00352242" w:rsidP="00C5781C">
      <w:pPr>
        <w:pStyle w:val="af5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Практикум по физике</w:t>
      </w:r>
    </w:p>
    <w:p w:rsidR="00352242" w:rsidRDefault="00352242" w:rsidP="00C5781C">
      <w:pPr>
        <w:pStyle w:val="af5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Практикум по географии</w:t>
      </w:r>
    </w:p>
    <w:p w:rsidR="00FE10E5" w:rsidRPr="00E81102" w:rsidRDefault="00FE10E5" w:rsidP="00C5781C">
      <w:pPr>
        <w:pStyle w:val="af5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Финансовая грамотность</w:t>
      </w:r>
    </w:p>
    <w:p w:rsidR="00FB707E" w:rsidRDefault="00FB707E" w:rsidP="00B50329">
      <w:pPr>
        <w:pStyle w:val="af5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261C3" w:rsidRPr="00B50329" w:rsidRDefault="006261C3" w:rsidP="00B50329">
      <w:pPr>
        <w:pStyle w:val="af5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50329">
        <w:rPr>
          <w:rFonts w:ascii="Times New Roman" w:hAnsi="Times New Roman"/>
          <w:b/>
          <w:sz w:val="28"/>
          <w:szCs w:val="28"/>
        </w:rPr>
        <w:lastRenderedPageBreak/>
        <w:t>Недельный учебный план  ОГБОУ КШ</w:t>
      </w:r>
      <w:r w:rsidR="00CD59AC" w:rsidRPr="00B50329">
        <w:rPr>
          <w:rFonts w:ascii="Times New Roman" w:hAnsi="Times New Roman"/>
          <w:b/>
          <w:sz w:val="28"/>
          <w:szCs w:val="28"/>
        </w:rPr>
        <w:t>И «Северский кадетский корпус» в соответствии с требованиями</w:t>
      </w:r>
      <w:r w:rsidR="00C34BD8" w:rsidRPr="00B50329">
        <w:rPr>
          <w:rFonts w:ascii="Times New Roman" w:hAnsi="Times New Roman"/>
          <w:b/>
          <w:sz w:val="28"/>
          <w:szCs w:val="28"/>
        </w:rPr>
        <w:t xml:space="preserve"> ФГОС</w:t>
      </w:r>
      <w:r w:rsidRPr="00B50329">
        <w:rPr>
          <w:rFonts w:ascii="Times New Roman" w:hAnsi="Times New Roman"/>
          <w:b/>
          <w:sz w:val="28"/>
          <w:szCs w:val="28"/>
        </w:rPr>
        <w:t xml:space="preserve"> на 20</w:t>
      </w:r>
      <w:r w:rsidR="00270EA0">
        <w:rPr>
          <w:rFonts w:ascii="Times New Roman" w:hAnsi="Times New Roman"/>
          <w:b/>
          <w:sz w:val="28"/>
          <w:szCs w:val="28"/>
        </w:rPr>
        <w:t>20</w:t>
      </w:r>
      <w:r w:rsidRPr="00B50329">
        <w:rPr>
          <w:rFonts w:ascii="Times New Roman" w:hAnsi="Times New Roman"/>
          <w:b/>
          <w:sz w:val="28"/>
          <w:szCs w:val="28"/>
        </w:rPr>
        <w:t>-20</w:t>
      </w:r>
      <w:r w:rsidR="00270EA0">
        <w:rPr>
          <w:rFonts w:ascii="Times New Roman" w:hAnsi="Times New Roman"/>
          <w:b/>
          <w:sz w:val="28"/>
          <w:szCs w:val="28"/>
        </w:rPr>
        <w:t>21</w:t>
      </w:r>
      <w:r w:rsidRPr="00B50329">
        <w:rPr>
          <w:rFonts w:ascii="Times New Roman" w:hAnsi="Times New Roman"/>
          <w:b/>
          <w:sz w:val="28"/>
          <w:szCs w:val="28"/>
        </w:rPr>
        <w:t xml:space="preserve"> учебный год при 6-ти дневной учебной неделе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7"/>
        <w:gridCol w:w="103"/>
        <w:gridCol w:w="1991"/>
        <w:gridCol w:w="796"/>
        <w:gridCol w:w="714"/>
        <w:gridCol w:w="703"/>
        <w:gridCol w:w="701"/>
        <w:gridCol w:w="701"/>
        <w:gridCol w:w="701"/>
        <w:gridCol w:w="11"/>
        <w:gridCol w:w="783"/>
      </w:tblGrid>
      <w:tr w:rsidR="009A0008" w:rsidRPr="00CD59AC" w:rsidTr="00426A6C">
        <w:trPr>
          <w:trHeight w:val="196"/>
          <w:jc w:val="center"/>
        </w:trPr>
        <w:tc>
          <w:tcPr>
            <w:tcW w:w="1291" w:type="pct"/>
            <w:gridSpan w:val="2"/>
            <w:vMerge w:val="restart"/>
            <w:vAlign w:val="center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1039" w:type="pct"/>
            <w:vMerge w:val="restart"/>
            <w:tcBorders>
              <w:right w:val="single" w:sz="12" w:space="0" w:color="auto"/>
            </w:tcBorders>
            <w:vAlign w:val="center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2670" w:type="pct"/>
            <w:gridSpan w:val="8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Количество часов</w:t>
            </w:r>
          </w:p>
        </w:tc>
      </w:tr>
      <w:tr w:rsidR="009A0008" w:rsidRPr="00CD59AC" w:rsidTr="00426A6C">
        <w:trPr>
          <w:trHeight w:val="177"/>
          <w:jc w:val="center"/>
        </w:trPr>
        <w:tc>
          <w:tcPr>
            <w:tcW w:w="1291" w:type="pct"/>
            <w:gridSpan w:val="2"/>
            <w:vMerge/>
            <w:vAlign w:val="center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9" w:type="pct"/>
            <w:vMerge/>
            <w:tcBorders>
              <w:right w:val="single" w:sz="12" w:space="0" w:color="auto"/>
            </w:tcBorders>
            <w:vAlign w:val="center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в неделю</w:t>
            </w:r>
          </w:p>
        </w:tc>
        <w:tc>
          <w:tcPr>
            <w:tcW w:w="7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неделю</w:t>
            </w:r>
          </w:p>
        </w:tc>
        <w:tc>
          <w:tcPr>
            <w:tcW w:w="738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9A0008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неделю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12" w:space="0" w:color="auto"/>
            </w:tcBorders>
          </w:tcPr>
          <w:p w:rsidR="009A0008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0008" w:rsidRPr="00CD59AC" w:rsidTr="00426A6C">
        <w:trPr>
          <w:trHeight w:val="132"/>
          <w:jc w:val="center"/>
        </w:trPr>
        <w:tc>
          <w:tcPr>
            <w:tcW w:w="1291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9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7А</w:t>
            </w:r>
          </w:p>
        </w:tc>
        <w:tc>
          <w:tcPr>
            <w:tcW w:w="373" w:type="pct"/>
            <w:tcBorders>
              <w:bottom w:val="single" w:sz="12" w:space="0" w:color="auto"/>
            </w:tcBorders>
            <w:vAlign w:val="center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7Б</w:t>
            </w:r>
          </w:p>
        </w:tc>
        <w:tc>
          <w:tcPr>
            <w:tcW w:w="36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8А</w:t>
            </w:r>
          </w:p>
        </w:tc>
        <w:tc>
          <w:tcPr>
            <w:tcW w:w="36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8Б</w:t>
            </w:r>
          </w:p>
        </w:tc>
        <w:tc>
          <w:tcPr>
            <w:tcW w:w="36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9А</w:t>
            </w:r>
          </w:p>
        </w:tc>
        <w:tc>
          <w:tcPr>
            <w:tcW w:w="36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9Б</w:t>
            </w:r>
          </w:p>
        </w:tc>
        <w:tc>
          <w:tcPr>
            <w:tcW w:w="415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</w:tr>
      <w:tr w:rsidR="009A0008" w:rsidRPr="00CD59AC" w:rsidTr="00426A6C">
        <w:trPr>
          <w:trHeight w:val="315"/>
          <w:jc w:val="center"/>
        </w:trPr>
        <w:tc>
          <w:tcPr>
            <w:tcW w:w="2330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:rsidR="009A0008" w:rsidRPr="00CD59AC" w:rsidRDefault="009A0008" w:rsidP="00CD59AC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</w:tcPr>
          <w:p w:rsidR="009A0008" w:rsidRPr="00CD59AC" w:rsidRDefault="009A0008" w:rsidP="001224E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  <w:r w:rsidR="001224E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12" w:space="0" w:color="auto"/>
            </w:tcBorders>
            <w:shd w:val="clear" w:color="auto" w:fill="E0E0E0"/>
          </w:tcPr>
          <w:p w:rsidR="009A0008" w:rsidRPr="00CD59AC" w:rsidRDefault="009A0008" w:rsidP="001224E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  <w:r w:rsidR="001224E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367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:rsidR="009A0008" w:rsidRPr="00CD59AC" w:rsidRDefault="004E39C2" w:rsidP="00105BD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  <w:r w:rsidR="00105BD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:rsidR="009A0008" w:rsidRPr="00CD59AC" w:rsidRDefault="004E39C2" w:rsidP="00105BD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  <w:r w:rsidR="00105BD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:rsidR="009A0008" w:rsidRPr="00CD59AC" w:rsidRDefault="009A0008" w:rsidP="00105BD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  <w:r w:rsidR="00105BD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  <w:r w:rsidR="001224E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,5</w:t>
            </w:r>
          </w:p>
        </w:tc>
        <w:tc>
          <w:tcPr>
            <w:tcW w:w="3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:rsidR="009A0008" w:rsidRPr="00CD59AC" w:rsidRDefault="009A0008" w:rsidP="00105BD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  <w:r w:rsidR="00105BD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  <w:r w:rsidR="001224E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,5</w:t>
            </w:r>
          </w:p>
        </w:tc>
        <w:tc>
          <w:tcPr>
            <w:tcW w:w="415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:rsidR="009A0008" w:rsidRPr="00CD59AC" w:rsidRDefault="009A0008" w:rsidP="00105BD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19</w:t>
            </w:r>
            <w:r w:rsidR="00105BD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</w:t>
            </w:r>
          </w:p>
        </w:tc>
      </w:tr>
      <w:tr w:rsidR="009A0008" w:rsidRPr="00CD59AC" w:rsidTr="00426A6C">
        <w:trPr>
          <w:trHeight w:val="213"/>
          <w:jc w:val="center"/>
        </w:trPr>
        <w:tc>
          <w:tcPr>
            <w:tcW w:w="1237" w:type="pct"/>
            <w:vMerge w:val="restart"/>
          </w:tcPr>
          <w:p w:rsidR="009A0008" w:rsidRPr="00CD59AC" w:rsidRDefault="009A0008" w:rsidP="00A32F9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094" w:type="pct"/>
            <w:gridSpan w:val="2"/>
            <w:tcBorders>
              <w:right w:val="single" w:sz="12" w:space="0" w:color="auto"/>
            </w:tcBorders>
          </w:tcPr>
          <w:p w:rsidR="009A0008" w:rsidRPr="00CD59AC" w:rsidRDefault="009A0008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73" w:type="pct"/>
            <w:vAlign w:val="center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auto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9A0008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9A0008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9A0008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</w:tr>
      <w:tr w:rsidR="009A0008" w:rsidRPr="00CD59AC" w:rsidTr="00426A6C">
        <w:trPr>
          <w:trHeight w:val="224"/>
          <w:jc w:val="center"/>
        </w:trPr>
        <w:tc>
          <w:tcPr>
            <w:tcW w:w="1237" w:type="pct"/>
            <w:vMerge/>
          </w:tcPr>
          <w:p w:rsidR="009A0008" w:rsidRPr="00CD59AC" w:rsidRDefault="009A0008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4" w:type="pct"/>
            <w:gridSpan w:val="2"/>
            <w:tcBorders>
              <w:right w:val="single" w:sz="12" w:space="0" w:color="auto"/>
            </w:tcBorders>
          </w:tcPr>
          <w:p w:rsidR="009A0008" w:rsidRPr="00CD59AC" w:rsidRDefault="009A0008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3" w:type="pct"/>
            <w:vAlign w:val="center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auto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9A0008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9A0008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9A0008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</w:tr>
      <w:tr w:rsidR="002F5FD9" w:rsidRPr="00CD59AC" w:rsidTr="00426A6C">
        <w:trPr>
          <w:trHeight w:val="224"/>
          <w:jc w:val="center"/>
        </w:trPr>
        <w:tc>
          <w:tcPr>
            <w:tcW w:w="1237" w:type="pct"/>
            <w:vMerge w:val="restart"/>
          </w:tcPr>
          <w:p w:rsidR="002F5FD9" w:rsidRPr="00CD59AC" w:rsidRDefault="002F5FD9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094" w:type="pct"/>
            <w:gridSpan w:val="2"/>
            <w:tcBorders>
              <w:right w:val="single" w:sz="12" w:space="0" w:color="auto"/>
            </w:tcBorders>
          </w:tcPr>
          <w:p w:rsidR="002F5FD9" w:rsidRPr="00CD59AC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Родной язык**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73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auto"/>
          </w:tcPr>
          <w:p w:rsidR="002F5FD9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F5FD9" w:rsidRPr="00CD59AC" w:rsidTr="00426A6C">
        <w:trPr>
          <w:trHeight w:val="224"/>
          <w:jc w:val="center"/>
        </w:trPr>
        <w:tc>
          <w:tcPr>
            <w:tcW w:w="1237" w:type="pct"/>
            <w:vMerge/>
          </w:tcPr>
          <w:p w:rsidR="002F5FD9" w:rsidRPr="00CD59AC" w:rsidRDefault="002F5FD9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4" w:type="pct"/>
            <w:gridSpan w:val="2"/>
            <w:tcBorders>
              <w:right w:val="single" w:sz="12" w:space="0" w:color="auto"/>
            </w:tcBorders>
          </w:tcPr>
          <w:p w:rsidR="002F5FD9" w:rsidRPr="00CD59AC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Родная литература**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30D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73" w:type="pct"/>
            <w:vAlign w:val="center"/>
          </w:tcPr>
          <w:p w:rsidR="002F5FD9" w:rsidRPr="00CD59AC" w:rsidRDefault="002F5FD9" w:rsidP="00CD30D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auto"/>
          </w:tcPr>
          <w:p w:rsidR="002F5FD9" w:rsidRDefault="002F5FD9" w:rsidP="00CD30D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Default="002F5FD9" w:rsidP="00CD30D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Default="002F5FD9" w:rsidP="00CD30D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Default="002F5FD9" w:rsidP="00CD30D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Default="002F5FD9" w:rsidP="00CD30D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F5FD9" w:rsidRPr="00CD59AC" w:rsidTr="00426A6C">
        <w:trPr>
          <w:trHeight w:val="179"/>
          <w:jc w:val="center"/>
        </w:trPr>
        <w:tc>
          <w:tcPr>
            <w:tcW w:w="1237" w:type="pct"/>
            <w:vMerge w:val="restart"/>
          </w:tcPr>
          <w:p w:rsidR="002F5FD9" w:rsidRPr="00CD59AC" w:rsidRDefault="002F5FD9" w:rsidP="00A32F9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1094" w:type="pct"/>
            <w:gridSpan w:val="2"/>
            <w:tcBorders>
              <w:right w:val="single" w:sz="12" w:space="0" w:color="auto"/>
            </w:tcBorders>
          </w:tcPr>
          <w:p w:rsidR="002F5FD9" w:rsidRPr="00CD59AC" w:rsidRDefault="002F5FD9" w:rsidP="00B67EE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Иностранный</w:t>
            </w: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(английский)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3*</w:t>
            </w:r>
          </w:p>
        </w:tc>
        <w:tc>
          <w:tcPr>
            <w:tcW w:w="373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3*</w:t>
            </w: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3*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3*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E811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3*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E811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3*</w:t>
            </w: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2F5FD9" w:rsidRPr="00CD59AC" w:rsidRDefault="00426A6C" w:rsidP="00E811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</w:tr>
      <w:tr w:rsidR="002F5FD9" w:rsidRPr="00CD59AC" w:rsidTr="00426A6C">
        <w:trPr>
          <w:trHeight w:val="179"/>
          <w:jc w:val="center"/>
        </w:trPr>
        <w:tc>
          <w:tcPr>
            <w:tcW w:w="1237" w:type="pct"/>
            <w:vMerge/>
          </w:tcPr>
          <w:p w:rsidR="002F5FD9" w:rsidRDefault="002F5FD9" w:rsidP="00A32F9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4" w:type="pct"/>
            <w:gridSpan w:val="2"/>
            <w:tcBorders>
              <w:right w:val="single" w:sz="12" w:space="0" w:color="auto"/>
            </w:tcBorders>
          </w:tcPr>
          <w:p w:rsidR="002F5FD9" w:rsidRPr="00CD59AC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Второй иностранный язык (французский)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2F5FD9" w:rsidRPr="00CD59AC" w:rsidRDefault="001224EB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270EA0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373" w:type="pct"/>
            <w:vAlign w:val="center"/>
          </w:tcPr>
          <w:p w:rsidR="002F5FD9" w:rsidRPr="00CD59AC" w:rsidRDefault="001224EB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270EA0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5922E4" w:rsidRDefault="001224EB" w:rsidP="00270EA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270EA0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5922E4" w:rsidRDefault="001224EB" w:rsidP="00270EA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270EA0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1224EB" w:rsidP="00E811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  <w:r w:rsidR="002F5FD9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1224EB" w:rsidP="00E811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  <w:r w:rsidR="002F5FD9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2F5FD9" w:rsidRPr="00CD59AC" w:rsidRDefault="00426A6C" w:rsidP="00E811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</w:tr>
      <w:tr w:rsidR="002F5FD9" w:rsidRPr="00CD59AC" w:rsidTr="00426A6C">
        <w:trPr>
          <w:trHeight w:val="240"/>
          <w:jc w:val="center"/>
        </w:trPr>
        <w:tc>
          <w:tcPr>
            <w:tcW w:w="1237" w:type="pct"/>
            <w:vMerge w:val="restart"/>
          </w:tcPr>
          <w:p w:rsidR="002F5FD9" w:rsidRPr="00CD59AC" w:rsidRDefault="002F5FD9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 xml:space="preserve">Математика </w:t>
            </w:r>
          </w:p>
          <w:p w:rsidR="002F5FD9" w:rsidRPr="00CD59AC" w:rsidRDefault="002F5FD9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и информатика</w:t>
            </w:r>
          </w:p>
        </w:tc>
        <w:tc>
          <w:tcPr>
            <w:tcW w:w="1094" w:type="pct"/>
            <w:gridSpan w:val="2"/>
            <w:tcBorders>
              <w:right w:val="single" w:sz="12" w:space="0" w:color="auto"/>
            </w:tcBorders>
            <w:vAlign w:val="center"/>
          </w:tcPr>
          <w:p w:rsidR="002F5FD9" w:rsidRPr="00FC4E2D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C4E2D">
              <w:rPr>
                <w:rFonts w:ascii="Times New Roman" w:hAnsi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3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</w:tr>
      <w:tr w:rsidR="002F5FD9" w:rsidRPr="00CD59AC" w:rsidTr="00426A6C">
        <w:trPr>
          <w:trHeight w:val="240"/>
          <w:jc w:val="center"/>
        </w:trPr>
        <w:tc>
          <w:tcPr>
            <w:tcW w:w="1237" w:type="pct"/>
            <w:vMerge/>
          </w:tcPr>
          <w:p w:rsidR="002F5FD9" w:rsidRPr="00CD59AC" w:rsidRDefault="002F5FD9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4" w:type="pct"/>
            <w:gridSpan w:val="2"/>
            <w:tcBorders>
              <w:right w:val="single" w:sz="12" w:space="0" w:color="auto"/>
            </w:tcBorders>
            <w:vAlign w:val="center"/>
          </w:tcPr>
          <w:p w:rsidR="002F5FD9" w:rsidRPr="00FC4E2D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C4E2D">
              <w:rPr>
                <w:rFonts w:ascii="Times New Roman" w:hAnsi="Times New Roman"/>
                <w:bCs/>
                <w:sz w:val="20"/>
                <w:szCs w:val="20"/>
              </w:rPr>
              <w:t xml:space="preserve">Геометрия 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3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2F5FD9" w:rsidRPr="00CD59AC" w:rsidTr="00426A6C">
        <w:trPr>
          <w:trHeight w:val="212"/>
          <w:jc w:val="center"/>
        </w:trPr>
        <w:tc>
          <w:tcPr>
            <w:tcW w:w="1237" w:type="pct"/>
            <w:vMerge/>
          </w:tcPr>
          <w:p w:rsidR="002F5FD9" w:rsidRPr="00CD59AC" w:rsidRDefault="002F5FD9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4" w:type="pct"/>
            <w:gridSpan w:val="2"/>
            <w:tcBorders>
              <w:right w:val="single" w:sz="12" w:space="0" w:color="auto"/>
            </w:tcBorders>
          </w:tcPr>
          <w:p w:rsidR="002F5FD9" w:rsidRPr="00CD59AC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373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1*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1*</w:t>
            </w: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426A6C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2F5FD9" w:rsidRPr="00CD59AC" w:rsidTr="00426A6C">
        <w:trPr>
          <w:trHeight w:val="111"/>
          <w:jc w:val="center"/>
        </w:trPr>
        <w:tc>
          <w:tcPr>
            <w:tcW w:w="1237" w:type="pct"/>
            <w:vMerge w:val="restart"/>
          </w:tcPr>
          <w:p w:rsidR="002F5FD9" w:rsidRPr="00CD59AC" w:rsidRDefault="002F5FD9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094" w:type="pct"/>
            <w:gridSpan w:val="2"/>
            <w:tcBorders>
              <w:right w:val="single" w:sz="12" w:space="0" w:color="auto"/>
            </w:tcBorders>
          </w:tcPr>
          <w:p w:rsidR="002F5FD9" w:rsidRPr="00CD59AC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3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</w:tr>
      <w:tr w:rsidR="002F5FD9" w:rsidRPr="00CD59AC" w:rsidTr="00426A6C">
        <w:trPr>
          <w:trHeight w:val="234"/>
          <w:jc w:val="center"/>
        </w:trPr>
        <w:tc>
          <w:tcPr>
            <w:tcW w:w="1237" w:type="pct"/>
            <w:vMerge/>
          </w:tcPr>
          <w:p w:rsidR="002F5FD9" w:rsidRPr="00CD59AC" w:rsidRDefault="002F5FD9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4" w:type="pct"/>
            <w:gridSpan w:val="2"/>
            <w:tcBorders>
              <w:right w:val="single" w:sz="12" w:space="0" w:color="auto"/>
            </w:tcBorders>
          </w:tcPr>
          <w:p w:rsidR="002F5FD9" w:rsidRPr="00CD59AC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3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2F5FD9" w:rsidRPr="00CD59AC" w:rsidTr="00426A6C">
        <w:trPr>
          <w:trHeight w:val="77"/>
          <w:jc w:val="center"/>
        </w:trPr>
        <w:tc>
          <w:tcPr>
            <w:tcW w:w="1237" w:type="pct"/>
            <w:vMerge/>
          </w:tcPr>
          <w:p w:rsidR="002F5FD9" w:rsidRPr="00CD59AC" w:rsidRDefault="002F5FD9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4" w:type="pct"/>
            <w:gridSpan w:val="2"/>
            <w:tcBorders>
              <w:right w:val="single" w:sz="12" w:space="0" w:color="auto"/>
            </w:tcBorders>
          </w:tcPr>
          <w:p w:rsidR="002F5FD9" w:rsidRPr="00CD59AC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3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2F5FD9" w:rsidRPr="00CD59AC" w:rsidTr="00426A6C">
        <w:trPr>
          <w:trHeight w:val="64"/>
          <w:jc w:val="center"/>
        </w:trPr>
        <w:tc>
          <w:tcPr>
            <w:tcW w:w="1237" w:type="pct"/>
            <w:vMerge w:val="restart"/>
          </w:tcPr>
          <w:p w:rsidR="002F5FD9" w:rsidRPr="00CD59AC" w:rsidRDefault="002F5FD9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1094" w:type="pct"/>
            <w:gridSpan w:val="2"/>
            <w:tcBorders>
              <w:right w:val="single" w:sz="12" w:space="0" w:color="auto"/>
            </w:tcBorders>
          </w:tcPr>
          <w:p w:rsidR="002F5FD9" w:rsidRPr="00CD59AC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3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</w:tr>
      <w:tr w:rsidR="002F5FD9" w:rsidRPr="00CD59AC" w:rsidTr="00426A6C">
        <w:trPr>
          <w:trHeight w:val="251"/>
          <w:jc w:val="center"/>
        </w:trPr>
        <w:tc>
          <w:tcPr>
            <w:tcW w:w="1237" w:type="pct"/>
            <w:vMerge/>
          </w:tcPr>
          <w:p w:rsidR="002F5FD9" w:rsidRPr="00CD59AC" w:rsidRDefault="002F5FD9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4" w:type="pct"/>
            <w:gridSpan w:val="2"/>
            <w:tcBorders>
              <w:right w:val="single" w:sz="12" w:space="0" w:color="auto"/>
            </w:tcBorders>
          </w:tcPr>
          <w:p w:rsidR="002F5FD9" w:rsidRPr="00CD59AC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3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2F5FD9" w:rsidRPr="00CD59AC" w:rsidTr="00426A6C">
        <w:trPr>
          <w:trHeight w:val="251"/>
          <w:jc w:val="center"/>
        </w:trPr>
        <w:tc>
          <w:tcPr>
            <w:tcW w:w="1237" w:type="pct"/>
            <w:vMerge/>
          </w:tcPr>
          <w:p w:rsidR="002F5FD9" w:rsidRPr="00CD59AC" w:rsidRDefault="002F5FD9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4" w:type="pct"/>
            <w:gridSpan w:val="2"/>
            <w:tcBorders>
              <w:right w:val="single" w:sz="12" w:space="0" w:color="auto"/>
            </w:tcBorders>
          </w:tcPr>
          <w:p w:rsidR="002F5FD9" w:rsidRPr="00CD59AC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2F5FD9" w:rsidRPr="00CD59AC" w:rsidTr="00426A6C">
        <w:trPr>
          <w:trHeight w:val="251"/>
          <w:jc w:val="center"/>
        </w:trPr>
        <w:tc>
          <w:tcPr>
            <w:tcW w:w="1237" w:type="pct"/>
            <w:vMerge w:val="restart"/>
          </w:tcPr>
          <w:p w:rsidR="002F5FD9" w:rsidRPr="00CD59AC" w:rsidRDefault="002F5FD9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1094" w:type="pct"/>
            <w:gridSpan w:val="2"/>
            <w:tcBorders>
              <w:right w:val="single" w:sz="12" w:space="0" w:color="auto"/>
            </w:tcBorders>
          </w:tcPr>
          <w:p w:rsidR="002F5FD9" w:rsidRPr="00CD59AC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3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2F5FD9" w:rsidRPr="00CD59AC" w:rsidTr="00426A6C">
        <w:trPr>
          <w:trHeight w:val="215"/>
          <w:jc w:val="center"/>
        </w:trPr>
        <w:tc>
          <w:tcPr>
            <w:tcW w:w="1237" w:type="pct"/>
            <w:vMerge/>
          </w:tcPr>
          <w:p w:rsidR="002F5FD9" w:rsidRPr="00CD59AC" w:rsidRDefault="002F5FD9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4" w:type="pct"/>
            <w:gridSpan w:val="2"/>
            <w:tcBorders>
              <w:right w:val="single" w:sz="12" w:space="0" w:color="auto"/>
            </w:tcBorders>
          </w:tcPr>
          <w:p w:rsidR="002F5FD9" w:rsidRPr="00CD59AC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3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2F5FD9" w:rsidRPr="00CD59AC" w:rsidTr="00426A6C">
        <w:trPr>
          <w:trHeight w:val="301"/>
          <w:jc w:val="center"/>
        </w:trPr>
        <w:tc>
          <w:tcPr>
            <w:tcW w:w="1237" w:type="pct"/>
          </w:tcPr>
          <w:p w:rsidR="002F5FD9" w:rsidRPr="00CD59AC" w:rsidRDefault="002F5FD9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094" w:type="pct"/>
            <w:gridSpan w:val="2"/>
            <w:tcBorders>
              <w:right w:val="single" w:sz="12" w:space="0" w:color="auto"/>
            </w:tcBorders>
          </w:tcPr>
          <w:p w:rsidR="002F5FD9" w:rsidRPr="00CD59AC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2*</w:t>
            </w:r>
          </w:p>
        </w:tc>
        <w:tc>
          <w:tcPr>
            <w:tcW w:w="373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2*</w:t>
            </w: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105BDE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2F5FD9" w:rsidRPr="00CD59AC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105BDE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2F5FD9" w:rsidRPr="00CD59AC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Default="00426A6C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426A6C" w:rsidRPr="00CD59AC" w:rsidTr="00426A6C">
        <w:trPr>
          <w:trHeight w:val="465"/>
          <w:jc w:val="center"/>
        </w:trPr>
        <w:tc>
          <w:tcPr>
            <w:tcW w:w="1237" w:type="pct"/>
            <w:vMerge w:val="restart"/>
          </w:tcPr>
          <w:p w:rsidR="00426A6C" w:rsidRPr="00CD59AC" w:rsidRDefault="00426A6C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094" w:type="pct"/>
            <w:gridSpan w:val="2"/>
            <w:vMerge w:val="restart"/>
            <w:tcBorders>
              <w:right w:val="single" w:sz="12" w:space="0" w:color="auto"/>
            </w:tcBorders>
          </w:tcPr>
          <w:p w:rsidR="00426A6C" w:rsidRDefault="00426A6C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 xml:space="preserve">Физическая культура </w:t>
            </w:r>
          </w:p>
          <w:p w:rsidR="00426A6C" w:rsidRPr="00CD59AC" w:rsidRDefault="00426A6C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ОБЖ</w:t>
            </w:r>
          </w:p>
        </w:tc>
        <w:tc>
          <w:tcPr>
            <w:tcW w:w="416" w:type="pct"/>
            <w:vMerge w:val="restart"/>
            <w:tcBorders>
              <w:left w:val="single" w:sz="12" w:space="0" w:color="auto"/>
            </w:tcBorders>
          </w:tcPr>
          <w:p w:rsidR="00426A6C" w:rsidRPr="00CD59AC" w:rsidRDefault="00426A6C" w:rsidP="00CE430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3" w:type="pct"/>
            <w:vMerge w:val="restart"/>
          </w:tcPr>
          <w:p w:rsidR="00426A6C" w:rsidRPr="00CD59AC" w:rsidRDefault="00426A6C" w:rsidP="00CE430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7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26A6C" w:rsidRDefault="00426A6C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426A6C" w:rsidRPr="00CD59AC" w:rsidRDefault="00426A6C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26A6C" w:rsidRDefault="00426A6C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426A6C" w:rsidRPr="00CD59AC" w:rsidRDefault="00426A6C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26A6C" w:rsidRDefault="00426A6C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426A6C" w:rsidRPr="00CD59AC" w:rsidRDefault="00426A6C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26A6C" w:rsidRDefault="00426A6C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426A6C" w:rsidRPr="00CD59AC" w:rsidRDefault="00426A6C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426A6C" w:rsidRDefault="00426A6C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  <w:p w:rsidR="00426A6C" w:rsidRPr="00CD59AC" w:rsidRDefault="00426A6C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426A6C" w:rsidRPr="00CD59AC" w:rsidTr="00426A6C">
        <w:trPr>
          <w:trHeight w:val="345"/>
          <w:jc w:val="center"/>
        </w:trPr>
        <w:tc>
          <w:tcPr>
            <w:tcW w:w="1237" w:type="pct"/>
            <w:vMerge/>
          </w:tcPr>
          <w:p w:rsidR="00426A6C" w:rsidRPr="00CD59AC" w:rsidRDefault="00426A6C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4" w:type="pct"/>
            <w:gridSpan w:val="2"/>
            <w:vMerge/>
            <w:tcBorders>
              <w:right w:val="single" w:sz="12" w:space="0" w:color="auto"/>
            </w:tcBorders>
          </w:tcPr>
          <w:p w:rsidR="00426A6C" w:rsidRPr="00CD59AC" w:rsidRDefault="00426A6C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left w:val="single" w:sz="12" w:space="0" w:color="auto"/>
            </w:tcBorders>
          </w:tcPr>
          <w:p w:rsidR="00426A6C" w:rsidRPr="00CD59AC" w:rsidRDefault="00426A6C" w:rsidP="00CE430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426A6C" w:rsidRPr="00CD59AC" w:rsidRDefault="00426A6C" w:rsidP="00CE430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426A6C" w:rsidRPr="00CD59AC" w:rsidRDefault="00426A6C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426A6C" w:rsidRPr="00CD59AC" w:rsidRDefault="00426A6C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426A6C" w:rsidRDefault="00426A6C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426A6C" w:rsidRDefault="00426A6C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426A6C" w:rsidRPr="00426A6C" w:rsidRDefault="00426A6C" w:rsidP="007D5E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6A6C">
              <w:rPr>
                <w:rFonts w:ascii="Times New Roman" w:hAnsi="Times New Roman"/>
                <w:b/>
                <w:bCs/>
                <w:sz w:val="20"/>
                <w:szCs w:val="20"/>
              </w:rPr>
              <w:t>232</w:t>
            </w:r>
          </w:p>
        </w:tc>
      </w:tr>
      <w:tr w:rsidR="002F5FD9" w:rsidRPr="00CD59AC" w:rsidTr="00426A6C">
        <w:trPr>
          <w:trHeight w:val="301"/>
          <w:jc w:val="center"/>
        </w:trPr>
        <w:tc>
          <w:tcPr>
            <w:tcW w:w="2330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CD59AC">
            <w:pPr>
              <w:spacing w:after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Часть учебного плана, формируемая участниками образовательных отношений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2F5FD9" w:rsidRPr="00CD59AC" w:rsidRDefault="00866BDC" w:rsidP="00CD59A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73" w:type="pc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2F5FD9" w:rsidRPr="00CD59AC" w:rsidRDefault="00866BDC" w:rsidP="00CD59A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67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F5FD9" w:rsidRPr="00CD59AC" w:rsidRDefault="00105BDE" w:rsidP="007D5E4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F5FD9" w:rsidRPr="00CD59AC" w:rsidRDefault="00105BDE" w:rsidP="007D5E4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F5FD9" w:rsidRPr="00CD59AC" w:rsidRDefault="00105BDE" w:rsidP="00E8110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  <w:r w:rsidR="00866B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,5</w:t>
            </w:r>
          </w:p>
        </w:tc>
        <w:tc>
          <w:tcPr>
            <w:tcW w:w="3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F5FD9" w:rsidRPr="00CD59AC" w:rsidRDefault="00105BDE" w:rsidP="00E8110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  <w:r w:rsidR="00866B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,5</w:t>
            </w:r>
          </w:p>
        </w:tc>
        <w:tc>
          <w:tcPr>
            <w:tcW w:w="415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F5FD9" w:rsidRDefault="00FF713D" w:rsidP="00105BD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  <w:r w:rsidR="00105BD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9</w:t>
            </w:r>
          </w:p>
        </w:tc>
      </w:tr>
      <w:tr w:rsidR="002F5FD9" w:rsidRPr="00CD59AC" w:rsidTr="00426A6C">
        <w:trPr>
          <w:trHeight w:val="98"/>
          <w:jc w:val="center"/>
        </w:trPr>
        <w:tc>
          <w:tcPr>
            <w:tcW w:w="2330" w:type="pct"/>
            <w:gridSpan w:val="3"/>
            <w:tcBorders>
              <w:right w:val="single" w:sz="12" w:space="0" w:color="auto"/>
            </w:tcBorders>
          </w:tcPr>
          <w:p w:rsidR="002F5FD9" w:rsidRPr="00CD59AC" w:rsidRDefault="002F5FD9" w:rsidP="0094148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3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05BDE" w:rsidRPr="00CD59AC" w:rsidTr="00426A6C">
        <w:trPr>
          <w:trHeight w:val="98"/>
          <w:jc w:val="center"/>
        </w:trPr>
        <w:tc>
          <w:tcPr>
            <w:tcW w:w="2330" w:type="pct"/>
            <w:gridSpan w:val="3"/>
            <w:tcBorders>
              <w:right w:val="single" w:sz="12" w:space="0" w:color="auto"/>
            </w:tcBorders>
          </w:tcPr>
          <w:p w:rsidR="00105BDE" w:rsidRPr="00CD59AC" w:rsidRDefault="00105BDE" w:rsidP="0094148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Основы социализации личности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105BDE" w:rsidRPr="00CD59AC" w:rsidRDefault="00105BDE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105BDE" w:rsidRPr="00CD59AC" w:rsidRDefault="00105BDE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auto"/>
          </w:tcPr>
          <w:p w:rsidR="00105BDE" w:rsidRPr="00CD59AC" w:rsidRDefault="00105BDE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105BDE" w:rsidRPr="00CD59AC" w:rsidRDefault="00105BDE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105BDE" w:rsidRPr="00CD59AC" w:rsidRDefault="00105BDE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105BDE" w:rsidRPr="00CD59AC" w:rsidRDefault="00105BDE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105BDE" w:rsidRDefault="00105BDE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2F5FD9" w:rsidRPr="00CD59AC" w:rsidTr="00426A6C">
        <w:trPr>
          <w:trHeight w:val="64"/>
          <w:jc w:val="center"/>
        </w:trPr>
        <w:tc>
          <w:tcPr>
            <w:tcW w:w="2330" w:type="pct"/>
            <w:gridSpan w:val="3"/>
            <w:tcBorders>
              <w:right w:val="single" w:sz="12" w:space="0" w:color="auto"/>
            </w:tcBorders>
          </w:tcPr>
          <w:p w:rsidR="002F5FD9" w:rsidRPr="00CD59AC" w:rsidRDefault="002F5FD9" w:rsidP="007A3B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военной </w:t>
            </w:r>
            <w:r w:rsidR="007A3BA6">
              <w:rPr>
                <w:rFonts w:ascii="Times New Roman" w:hAnsi="Times New Roman"/>
                <w:sz w:val="20"/>
                <w:szCs w:val="20"/>
              </w:rPr>
              <w:t>подготовки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2F5FD9" w:rsidRPr="00D34CD0" w:rsidRDefault="002952D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  <w:r w:rsidR="00FF713D">
              <w:rPr>
                <w:rFonts w:ascii="Times New Roman" w:hAnsi="Times New Roman"/>
                <w:bCs/>
                <w:sz w:val="20"/>
                <w:szCs w:val="20"/>
              </w:rPr>
              <w:t>(1)</w:t>
            </w:r>
          </w:p>
        </w:tc>
        <w:tc>
          <w:tcPr>
            <w:tcW w:w="373" w:type="pct"/>
            <w:vAlign w:val="center"/>
          </w:tcPr>
          <w:p w:rsidR="002F5FD9" w:rsidRPr="00D34CD0" w:rsidRDefault="002952D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  <w:r w:rsidR="00FF713D">
              <w:rPr>
                <w:rFonts w:ascii="Times New Roman" w:hAnsi="Times New Roman"/>
                <w:bCs/>
                <w:sz w:val="20"/>
                <w:szCs w:val="20"/>
              </w:rPr>
              <w:t>(1)</w:t>
            </w: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866BDC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866BDC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FF713D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2F5FD9" w:rsidRPr="00CD59AC" w:rsidTr="00426A6C">
        <w:trPr>
          <w:trHeight w:val="301"/>
          <w:jc w:val="center"/>
        </w:trPr>
        <w:tc>
          <w:tcPr>
            <w:tcW w:w="2330" w:type="pct"/>
            <w:gridSpan w:val="3"/>
            <w:tcBorders>
              <w:right w:val="single" w:sz="12" w:space="0" w:color="auto"/>
            </w:tcBorders>
          </w:tcPr>
          <w:p w:rsidR="002F5FD9" w:rsidRPr="00CD59AC" w:rsidRDefault="002F5FD9" w:rsidP="00CD59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2B7">
              <w:rPr>
                <w:rFonts w:ascii="Times New Roman" w:hAnsi="Times New Roman"/>
                <w:sz w:val="20"/>
                <w:szCs w:val="20"/>
              </w:rPr>
              <w:t>Удивительная зооэкология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3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2F5FD9" w:rsidRPr="00CD59AC" w:rsidTr="00426A6C">
        <w:trPr>
          <w:trHeight w:val="301"/>
          <w:jc w:val="center"/>
        </w:trPr>
        <w:tc>
          <w:tcPr>
            <w:tcW w:w="2330" w:type="pct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2F5FD9" w:rsidRPr="00CD59AC" w:rsidRDefault="002F5FD9" w:rsidP="00941484">
            <w:pPr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Спортивные игры </w:t>
            </w:r>
          </w:p>
        </w:tc>
        <w:tc>
          <w:tcPr>
            <w:tcW w:w="41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F5FD9" w:rsidRPr="00CD59AC" w:rsidRDefault="001224EB" w:rsidP="00E811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  <w:r w:rsidR="00FF713D">
              <w:rPr>
                <w:rFonts w:ascii="Times New Roman" w:hAnsi="Times New Roman"/>
                <w:bCs/>
                <w:sz w:val="20"/>
                <w:szCs w:val="20"/>
              </w:rPr>
              <w:t>(2)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F5FD9" w:rsidRPr="00CD59AC" w:rsidRDefault="001224EB" w:rsidP="00E811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  <w:r w:rsidR="00FF713D">
              <w:rPr>
                <w:rFonts w:ascii="Times New Roman" w:hAnsi="Times New Roman"/>
                <w:bCs/>
                <w:sz w:val="20"/>
                <w:szCs w:val="20"/>
              </w:rPr>
              <w:t>(2)</w:t>
            </w:r>
          </w:p>
        </w:tc>
        <w:tc>
          <w:tcPr>
            <w:tcW w:w="36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FD9" w:rsidRPr="005922E4" w:rsidRDefault="004755E4" w:rsidP="00751CC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  <w:r w:rsidR="00FF713D">
              <w:rPr>
                <w:rFonts w:ascii="Times New Roman" w:hAnsi="Times New Roman"/>
                <w:bCs/>
                <w:sz w:val="20"/>
                <w:szCs w:val="20"/>
              </w:rPr>
              <w:t>(2)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FD9" w:rsidRPr="005922E4" w:rsidRDefault="004755E4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  <w:r w:rsidR="00FF713D">
              <w:rPr>
                <w:rFonts w:ascii="Times New Roman" w:hAnsi="Times New Roman"/>
                <w:bCs/>
                <w:sz w:val="20"/>
                <w:szCs w:val="20"/>
              </w:rPr>
              <w:t>(2)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2F5FD9" w:rsidRPr="00CD59AC" w:rsidRDefault="00FF713D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2F5FD9" w:rsidRPr="00CD59AC" w:rsidTr="00426A6C">
        <w:trPr>
          <w:trHeight w:val="301"/>
          <w:jc w:val="center"/>
        </w:trPr>
        <w:tc>
          <w:tcPr>
            <w:tcW w:w="2330" w:type="pct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2F5FD9" w:rsidRPr="00E92D0B" w:rsidRDefault="002F5FD9" w:rsidP="00E92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D0B">
              <w:rPr>
                <w:rFonts w:ascii="Times New Roman" w:hAnsi="Times New Roman"/>
                <w:sz w:val="20"/>
                <w:szCs w:val="20"/>
              </w:rPr>
              <w:t>Экология ТО</w:t>
            </w:r>
          </w:p>
        </w:tc>
        <w:tc>
          <w:tcPr>
            <w:tcW w:w="41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F5FD9" w:rsidRPr="00E92D0B" w:rsidRDefault="002F5FD9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D0B">
              <w:rPr>
                <w:rFonts w:ascii="Times New Roman" w:hAnsi="Times New Roman"/>
                <w:sz w:val="20"/>
                <w:szCs w:val="20"/>
              </w:rPr>
              <w:t>0,5</w:t>
            </w:r>
            <w:r w:rsidR="00970236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F5FD9" w:rsidRPr="00E92D0B" w:rsidRDefault="002F5FD9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D0B">
              <w:rPr>
                <w:rFonts w:ascii="Times New Roman" w:hAnsi="Times New Roman"/>
                <w:sz w:val="20"/>
                <w:szCs w:val="20"/>
              </w:rPr>
              <w:t>0,5</w:t>
            </w:r>
            <w:r w:rsidR="00970236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36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E92D0B" w:rsidRDefault="002F5FD9" w:rsidP="00E92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E92D0B" w:rsidRDefault="002F5FD9" w:rsidP="00E92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E92D0B" w:rsidRDefault="002F5FD9" w:rsidP="00E92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E92D0B" w:rsidRDefault="002F5FD9" w:rsidP="00E92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2F5FD9" w:rsidRPr="00E92D0B" w:rsidRDefault="002F5FD9" w:rsidP="00E92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5FD9" w:rsidRPr="00CD59AC" w:rsidTr="00426A6C">
        <w:trPr>
          <w:trHeight w:val="301"/>
          <w:jc w:val="center"/>
        </w:trPr>
        <w:tc>
          <w:tcPr>
            <w:tcW w:w="2330" w:type="pct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2F5FD9" w:rsidRPr="00E92D0B" w:rsidRDefault="002F5FD9" w:rsidP="00E92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 ТО</w:t>
            </w:r>
          </w:p>
        </w:tc>
        <w:tc>
          <w:tcPr>
            <w:tcW w:w="41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F5FD9" w:rsidRPr="00E92D0B" w:rsidRDefault="002F5FD9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F5FD9" w:rsidRPr="00E92D0B" w:rsidRDefault="002F5FD9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E92D0B" w:rsidRDefault="002F5FD9" w:rsidP="00E92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  <w:r w:rsidR="00970236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E92D0B" w:rsidRDefault="002F5FD9" w:rsidP="00E92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  <w:r w:rsidR="00970236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E92D0B" w:rsidRDefault="002F5FD9" w:rsidP="004D4A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  <w:r w:rsidR="00970236">
              <w:rPr>
                <w:rFonts w:ascii="Times New Roman" w:hAnsi="Times New Roman"/>
                <w:sz w:val="20"/>
                <w:szCs w:val="20"/>
              </w:rPr>
              <w:t>(</w:t>
            </w:r>
            <w:r w:rsidR="004D4A7F">
              <w:rPr>
                <w:rFonts w:ascii="Times New Roman" w:hAnsi="Times New Roman"/>
                <w:sz w:val="20"/>
                <w:szCs w:val="20"/>
              </w:rPr>
              <w:t>1</w:t>
            </w:r>
            <w:r w:rsidR="0097023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E92D0B" w:rsidRDefault="002F5FD9" w:rsidP="004D4A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  <w:r w:rsidR="00970236">
              <w:rPr>
                <w:rFonts w:ascii="Times New Roman" w:hAnsi="Times New Roman"/>
                <w:sz w:val="20"/>
                <w:szCs w:val="20"/>
              </w:rPr>
              <w:t>(</w:t>
            </w:r>
            <w:r w:rsidR="004D4A7F">
              <w:rPr>
                <w:rFonts w:ascii="Times New Roman" w:hAnsi="Times New Roman"/>
                <w:sz w:val="20"/>
                <w:szCs w:val="20"/>
              </w:rPr>
              <w:t>1</w:t>
            </w:r>
            <w:r w:rsidR="0097023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5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2F5FD9" w:rsidRDefault="002F5FD9" w:rsidP="00E92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5FD9" w:rsidRPr="00CD59AC" w:rsidTr="00426A6C">
        <w:trPr>
          <w:trHeight w:val="301"/>
          <w:jc w:val="center"/>
        </w:trPr>
        <w:tc>
          <w:tcPr>
            <w:tcW w:w="2330" w:type="pct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2F5FD9" w:rsidRPr="00E92D0B" w:rsidRDefault="002F5FD9" w:rsidP="00B50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D0B">
              <w:rPr>
                <w:rFonts w:ascii="Times New Roman" w:hAnsi="Times New Roman"/>
                <w:sz w:val="20"/>
                <w:szCs w:val="20"/>
              </w:rPr>
              <w:t>Хореография</w:t>
            </w:r>
          </w:p>
        </w:tc>
        <w:tc>
          <w:tcPr>
            <w:tcW w:w="41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F5FD9" w:rsidRPr="00E92D0B" w:rsidRDefault="001224EB" w:rsidP="009702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  <w:r w:rsidR="00FF713D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F5FD9" w:rsidRPr="00E92D0B" w:rsidRDefault="001224EB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  <w:r w:rsidR="00FF713D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36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E92D0B" w:rsidRDefault="002F5FD9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E92D0B" w:rsidRDefault="002F5FD9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E92D0B" w:rsidRDefault="002F5FD9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E92D0B" w:rsidRDefault="002F5FD9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2F5FD9" w:rsidRPr="00E92D0B" w:rsidRDefault="002F5FD9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5FD9" w:rsidRPr="00CD59AC" w:rsidTr="00426A6C">
        <w:trPr>
          <w:trHeight w:val="301"/>
          <w:jc w:val="center"/>
        </w:trPr>
        <w:tc>
          <w:tcPr>
            <w:tcW w:w="2330" w:type="pct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2F5FD9" w:rsidRDefault="002F5FD9" w:rsidP="00E92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Практикум по математике</w:t>
            </w:r>
          </w:p>
        </w:tc>
        <w:tc>
          <w:tcPr>
            <w:tcW w:w="41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F5FD9" w:rsidRPr="00E92D0B" w:rsidRDefault="002F5FD9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F5FD9" w:rsidRPr="00E92D0B" w:rsidRDefault="002F5FD9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941484" w:rsidRDefault="002F5FD9" w:rsidP="007D5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941484" w:rsidRDefault="002F5FD9" w:rsidP="007D5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941484" w:rsidRDefault="00866BDC" w:rsidP="00E81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941484" w:rsidRDefault="00866BDC" w:rsidP="00E81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5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2F5FD9" w:rsidRDefault="00FF713D" w:rsidP="007D5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5FD9" w:rsidRPr="00CD59AC" w:rsidTr="00426A6C">
        <w:trPr>
          <w:trHeight w:val="301"/>
          <w:jc w:val="center"/>
        </w:trPr>
        <w:tc>
          <w:tcPr>
            <w:tcW w:w="2330" w:type="pct"/>
            <w:gridSpan w:val="3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CD59AC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373" w:type="pct"/>
            <w:shd w:val="clear" w:color="auto" w:fill="E0E0E0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E0E0E0"/>
          </w:tcPr>
          <w:p w:rsidR="002F5FD9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E0E0E0"/>
          </w:tcPr>
          <w:p w:rsidR="002F5FD9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214</w:t>
            </w:r>
          </w:p>
        </w:tc>
      </w:tr>
      <w:tr w:rsidR="002F5FD9" w:rsidRPr="00CD59AC" w:rsidTr="00426A6C">
        <w:trPr>
          <w:trHeight w:val="301"/>
          <w:jc w:val="center"/>
        </w:trPr>
        <w:tc>
          <w:tcPr>
            <w:tcW w:w="2330" w:type="pct"/>
            <w:gridSpan w:val="3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CD59AC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Итого с учетом деления на подгруппы: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2F5FD9" w:rsidRPr="00CD59AC" w:rsidRDefault="002F5FD9" w:rsidP="005C66E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5C66E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3" w:type="pct"/>
            <w:shd w:val="clear" w:color="auto" w:fill="E0E0E0"/>
            <w:vAlign w:val="center"/>
          </w:tcPr>
          <w:p w:rsidR="002F5FD9" w:rsidRPr="00CD59AC" w:rsidRDefault="002F5FD9" w:rsidP="005C66E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5C66E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426A6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426A6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426A6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426A6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E0E0E0"/>
          </w:tcPr>
          <w:p w:rsidR="002F5FD9" w:rsidRDefault="002F5FD9" w:rsidP="005C66E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5C66E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7F134A">
              <w:rPr>
                <w:rFonts w:ascii="Times New Roman" w:hAnsi="Times New Roman"/>
                <w:bCs/>
                <w:sz w:val="20"/>
                <w:szCs w:val="20"/>
              </w:rPr>
              <w:t>,5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E0E0E0"/>
          </w:tcPr>
          <w:p w:rsidR="002F5FD9" w:rsidRDefault="002F5FD9" w:rsidP="005C66E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5C66E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7F134A">
              <w:rPr>
                <w:rFonts w:ascii="Times New Roman" w:hAnsi="Times New Roman"/>
                <w:bCs/>
                <w:sz w:val="20"/>
                <w:szCs w:val="20"/>
              </w:rPr>
              <w:t>,5</w:t>
            </w: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Default="002F5FD9" w:rsidP="00426A6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7F134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426A6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</w:tbl>
    <w:p w:rsidR="006261C3" w:rsidRPr="004B4C5A" w:rsidRDefault="006261C3" w:rsidP="006261C3">
      <w:pPr>
        <w:pStyle w:val="a3"/>
        <w:rPr>
          <w:sz w:val="24"/>
          <w:szCs w:val="28"/>
        </w:rPr>
      </w:pPr>
      <w:r w:rsidRPr="004B4C5A">
        <w:rPr>
          <w:sz w:val="24"/>
          <w:szCs w:val="28"/>
        </w:rPr>
        <w:t>* деление на подгруппы</w:t>
      </w:r>
    </w:p>
    <w:p w:rsidR="009B0ABC" w:rsidRPr="004B4C5A" w:rsidRDefault="009B0ABC" w:rsidP="00BC07E5">
      <w:pPr>
        <w:pStyle w:val="a3"/>
        <w:rPr>
          <w:sz w:val="24"/>
          <w:szCs w:val="28"/>
        </w:rPr>
      </w:pPr>
      <w:r>
        <w:rPr>
          <w:sz w:val="24"/>
          <w:szCs w:val="28"/>
        </w:rPr>
        <w:t>**</w:t>
      </w:r>
      <w:r w:rsidR="00205D36">
        <w:rPr>
          <w:sz w:val="24"/>
          <w:szCs w:val="28"/>
        </w:rPr>
        <w:t xml:space="preserve"> </w:t>
      </w:r>
      <w:r>
        <w:rPr>
          <w:sz w:val="24"/>
          <w:szCs w:val="28"/>
        </w:rPr>
        <w:t>родителями (законными представителями) язык из числа народов Российской Федерации (кроме родного русского языка) не выбран</w:t>
      </w:r>
    </w:p>
    <w:p w:rsidR="004B4C5A" w:rsidRPr="00970236" w:rsidRDefault="00970236" w:rsidP="00970236">
      <w:pPr>
        <w:pStyle w:val="a3"/>
        <w:rPr>
          <w:sz w:val="24"/>
          <w:szCs w:val="28"/>
        </w:rPr>
      </w:pPr>
      <w:r>
        <w:rPr>
          <w:sz w:val="24"/>
          <w:szCs w:val="28"/>
        </w:rPr>
        <w:t>(1)</w:t>
      </w:r>
      <w:r w:rsidRPr="00970236">
        <w:rPr>
          <w:sz w:val="24"/>
          <w:szCs w:val="28"/>
        </w:rPr>
        <w:t>– 1 полугодие</w:t>
      </w:r>
    </w:p>
    <w:p w:rsidR="00970236" w:rsidRPr="00970236" w:rsidRDefault="00970236" w:rsidP="00970236">
      <w:pPr>
        <w:pStyle w:val="a3"/>
        <w:rPr>
          <w:sz w:val="24"/>
          <w:szCs w:val="28"/>
        </w:rPr>
      </w:pPr>
      <w:r>
        <w:rPr>
          <w:sz w:val="24"/>
          <w:szCs w:val="28"/>
        </w:rPr>
        <w:t>(2)</w:t>
      </w:r>
      <w:r w:rsidRPr="00970236">
        <w:rPr>
          <w:sz w:val="24"/>
          <w:szCs w:val="28"/>
        </w:rPr>
        <w:t>– 2 полугодие</w:t>
      </w:r>
    </w:p>
    <w:p w:rsidR="00970236" w:rsidRDefault="00970236" w:rsidP="00CE79B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2845" w:rsidRPr="004D2845" w:rsidRDefault="004D2845" w:rsidP="00CE79B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D2845">
        <w:rPr>
          <w:rFonts w:ascii="Times New Roman" w:hAnsi="Times New Roman"/>
          <w:b/>
          <w:sz w:val="28"/>
          <w:szCs w:val="28"/>
        </w:rPr>
        <w:t>Промежуточная аттестация</w:t>
      </w:r>
      <w:r w:rsidR="005922E4">
        <w:rPr>
          <w:rFonts w:ascii="Times New Roman" w:hAnsi="Times New Roman"/>
          <w:b/>
          <w:sz w:val="28"/>
          <w:szCs w:val="28"/>
        </w:rPr>
        <w:t xml:space="preserve"> осуществляется на основании </w:t>
      </w:r>
      <w:r w:rsidR="00FB1A81">
        <w:rPr>
          <w:rFonts w:ascii="Times New Roman" w:hAnsi="Times New Roman"/>
          <w:b/>
          <w:sz w:val="28"/>
          <w:szCs w:val="28"/>
        </w:rPr>
        <w:t>«</w:t>
      </w:r>
      <w:r w:rsidR="005922E4">
        <w:rPr>
          <w:rFonts w:ascii="Times New Roman" w:hAnsi="Times New Roman"/>
          <w:b/>
          <w:sz w:val="28"/>
          <w:szCs w:val="28"/>
        </w:rPr>
        <w:t xml:space="preserve">Положения </w:t>
      </w:r>
      <w:r w:rsidR="00FB1A81" w:rsidRPr="00F81E38"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 </w:t>
      </w:r>
      <w:r w:rsidR="00FB1A81" w:rsidRPr="00F81E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промежуточной аттестации учащихся и осуществлении текущего контроля их успеваемости</w:t>
      </w:r>
      <w:r w:rsidR="00FB1A8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 и</w:t>
      </w:r>
      <w:r w:rsidRPr="004D2845">
        <w:rPr>
          <w:rFonts w:ascii="Times New Roman" w:hAnsi="Times New Roman"/>
          <w:b/>
          <w:sz w:val="28"/>
          <w:szCs w:val="28"/>
        </w:rPr>
        <w:t xml:space="preserve"> будет проходить в следующих формах:</w:t>
      </w:r>
    </w:p>
    <w:tbl>
      <w:tblPr>
        <w:tblpPr w:leftFromText="180" w:rightFromText="180" w:vertAnchor="text" w:horzAnchor="margin" w:tblpY="19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402"/>
        <w:gridCol w:w="4678"/>
      </w:tblGrid>
      <w:tr w:rsidR="004D2845" w:rsidRPr="002050D4" w:rsidTr="002050D4">
        <w:trPr>
          <w:trHeight w:val="509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4D2845" w:rsidRPr="002050D4" w:rsidRDefault="00941484" w:rsidP="00B436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D4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4D2845" w:rsidRPr="002050D4">
              <w:rPr>
                <w:rFonts w:ascii="Times New Roman" w:hAnsi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4D2845" w:rsidRPr="002050D4" w:rsidRDefault="004D2845" w:rsidP="001971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D4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4D2845" w:rsidRPr="002050D4" w:rsidRDefault="004D2845" w:rsidP="001971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D4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</w:tr>
      <w:tr w:rsidR="004D2845" w:rsidRPr="002050D4" w:rsidTr="00CE79BA">
        <w:trPr>
          <w:trHeight w:val="370"/>
        </w:trPr>
        <w:tc>
          <w:tcPr>
            <w:tcW w:w="138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2845" w:rsidRPr="002050D4" w:rsidRDefault="004D2845" w:rsidP="001971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2845" w:rsidRPr="002050D4" w:rsidRDefault="004D2845" w:rsidP="001971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2845" w:rsidRPr="002050D4" w:rsidRDefault="004D2845" w:rsidP="001971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2845" w:rsidRPr="002050D4" w:rsidTr="002050D4">
        <w:tc>
          <w:tcPr>
            <w:tcW w:w="1384" w:type="dxa"/>
            <w:tcBorders>
              <w:top w:val="single" w:sz="12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Диктант</w:t>
            </w:r>
          </w:p>
        </w:tc>
      </w:tr>
      <w:tr w:rsidR="004D2845" w:rsidRPr="002050D4" w:rsidTr="002050D4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EC7E4F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4D2845" w:rsidRPr="002050D4" w:rsidTr="002050D4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Тестирование, говорение, перевод</w:t>
            </w:r>
          </w:p>
        </w:tc>
      </w:tr>
      <w:tr w:rsidR="004D2845" w:rsidRPr="002050D4" w:rsidTr="002050D4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4D2845" w:rsidRPr="002050D4" w:rsidTr="002050D4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5F09D3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</w:tr>
      <w:tr w:rsidR="004D2845" w:rsidRPr="002050D4" w:rsidTr="002050D4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5F09D3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4D2845" w:rsidRPr="002050D4" w:rsidTr="002050D4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B43602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4D2845" w:rsidRPr="002050D4" w:rsidTr="002050D4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43602" w:rsidRPr="00B43602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3602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B43602" w:rsidRPr="00B43602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3602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43602" w:rsidRPr="00B43602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3602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B43602" w:rsidRPr="00B43602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3602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B43602" w:rsidRPr="002050D4" w:rsidRDefault="00CE79BA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B43602" w:rsidRPr="002050D4" w:rsidRDefault="00CE79BA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B43602" w:rsidRPr="002050D4" w:rsidTr="00B50329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Сдача нормативов</w:t>
            </w:r>
          </w:p>
        </w:tc>
      </w:tr>
      <w:tr w:rsidR="005F09D3" w:rsidRPr="002050D4" w:rsidTr="00B50329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9D3" w:rsidRPr="002050D4" w:rsidRDefault="005F09D3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9D3" w:rsidRPr="002050D4" w:rsidRDefault="005F09D3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 ТО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9D3" w:rsidRPr="002050D4" w:rsidRDefault="005F09D3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5F09D3" w:rsidRPr="002050D4" w:rsidTr="00B50329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9D3" w:rsidRDefault="005F09D3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9D3" w:rsidRDefault="005F09D3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9D3" w:rsidRDefault="005F09D3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Диктант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EC7E4F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Тестирование, говорение, перевод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EC7E4F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5F09D3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EC3755" w:rsidRPr="00FE6FDB" w:rsidTr="002050D4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3755" w:rsidRDefault="008F03B4" w:rsidP="00FE6F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3755" w:rsidRPr="00FE6FDB" w:rsidRDefault="008F03B4" w:rsidP="008F03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6FDB">
              <w:rPr>
                <w:rFonts w:ascii="Times New Roman" w:hAnsi="Times New Roman"/>
                <w:sz w:val="28"/>
                <w:szCs w:val="28"/>
              </w:rPr>
              <w:t>География ТО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3755" w:rsidRPr="002050D4" w:rsidRDefault="008F03B4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5F09D3" w:rsidRPr="002050D4" w:rsidTr="002050D4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F09D3" w:rsidRDefault="005F09D3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F09D3" w:rsidRPr="002050D4" w:rsidRDefault="005F09D3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F09D3" w:rsidRPr="002050D4" w:rsidRDefault="005F09D3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3602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B43602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3602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B43602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3602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5F09D3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5F09D3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проект</w:t>
            </w:r>
          </w:p>
        </w:tc>
      </w:tr>
      <w:tr w:rsidR="005F09D3" w:rsidRPr="002050D4" w:rsidTr="00E81102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9D3" w:rsidRDefault="005F09D3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9D3" w:rsidRPr="002050D4" w:rsidRDefault="005F09D3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9D3" w:rsidRPr="002050D4" w:rsidRDefault="005F09D3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B43602" w:rsidRPr="002050D4" w:rsidTr="00E81102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Сдача нормативов</w:t>
            </w:r>
          </w:p>
        </w:tc>
      </w:tr>
    </w:tbl>
    <w:p w:rsidR="005922E4" w:rsidRDefault="005922E4" w:rsidP="00C5781C">
      <w:pPr>
        <w:rPr>
          <w:rFonts w:ascii="Times New Roman" w:hAnsi="Times New Roman"/>
          <w:b/>
          <w:sz w:val="28"/>
          <w:szCs w:val="28"/>
        </w:rPr>
      </w:pPr>
    </w:p>
    <w:p w:rsidR="00B43602" w:rsidRDefault="00795AA1" w:rsidP="00C578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Безоценочная система предусмотрена для</w:t>
      </w:r>
      <w:r w:rsidR="00EC3755">
        <w:rPr>
          <w:rFonts w:ascii="Times New Roman" w:hAnsi="Times New Roman"/>
          <w:b/>
          <w:sz w:val="28"/>
          <w:szCs w:val="28"/>
        </w:rPr>
        <w:t xml:space="preserve"> следующих предметов:</w:t>
      </w:r>
    </w:p>
    <w:p w:rsidR="00EC3755" w:rsidRPr="00FB707E" w:rsidRDefault="00EC3755" w:rsidP="00FE6FDB">
      <w:pPr>
        <w:pStyle w:val="af5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0"/>
        </w:rPr>
      </w:pPr>
      <w:r w:rsidRPr="00FB707E">
        <w:rPr>
          <w:rFonts w:ascii="Times New Roman" w:hAnsi="Times New Roman"/>
          <w:sz w:val="24"/>
          <w:szCs w:val="20"/>
        </w:rPr>
        <w:t xml:space="preserve">Основы военной службы </w:t>
      </w:r>
    </w:p>
    <w:p w:rsidR="003E52B7" w:rsidRPr="00FB707E" w:rsidRDefault="003E52B7" w:rsidP="00FE6FDB">
      <w:pPr>
        <w:pStyle w:val="af5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0"/>
        </w:rPr>
      </w:pPr>
      <w:r w:rsidRPr="00FB707E">
        <w:rPr>
          <w:rFonts w:ascii="Times New Roman" w:hAnsi="Times New Roman"/>
          <w:sz w:val="24"/>
          <w:szCs w:val="20"/>
        </w:rPr>
        <w:t>Удивительная зооэкология</w:t>
      </w:r>
    </w:p>
    <w:p w:rsidR="00EC3755" w:rsidRPr="00FB707E" w:rsidRDefault="00EC3755" w:rsidP="00FE6FDB">
      <w:pPr>
        <w:pStyle w:val="af5"/>
        <w:numPr>
          <w:ilvl w:val="0"/>
          <w:numId w:val="12"/>
        </w:numPr>
        <w:spacing w:after="0"/>
        <w:rPr>
          <w:rFonts w:ascii="Times New Roman" w:hAnsi="Times New Roman"/>
          <w:bCs/>
          <w:sz w:val="24"/>
          <w:szCs w:val="20"/>
        </w:rPr>
      </w:pPr>
      <w:r w:rsidRPr="00FB707E">
        <w:rPr>
          <w:rFonts w:ascii="Times New Roman" w:hAnsi="Times New Roman"/>
          <w:sz w:val="24"/>
          <w:szCs w:val="20"/>
        </w:rPr>
        <w:t>Спортивные игры</w:t>
      </w:r>
    </w:p>
    <w:p w:rsidR="00EC3755" w:rsidRPr="00FB707E" w:rsidRDefault="00EC3755" w:rsidP="00FE6FDB">
      <w:pPr>
        <w:pStyle w:val="af5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0"/>
        </w:rPr>
      </w:pPr>
      <w:r w:rsidRPr="00FB707E">
        <w:rPr>
          <w:rFonts w:ascii="Times New Roman" w:hAnsi="Times New Roman"/>
          <w:sz w:val="24"/>
          <w:szCs w:val="20"/>
        </w:rPr>
        <w:t>Основы социализации личности</w:t>
      </w:r>
    </w:p>
    <w:p w:rsidR="00EC3755" w:rsidRDefault="008F03B4" w:rsidP="00FE6FDB">
      <w:pPr>
        <w:pStyle w:val="af5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0"/>
        </w:rPr>
      </w:pPr>
      <w:r w:rsidRPr="00FB707E">
        <w:rPr>
          <w:rFonts w:ascii="Times New Roman" w:hAnsi="Times New Roman"/>
          <w:sz w:val="24"/>
          <w:szCs w:val="20"/>
        </w:rPr>
        <w:t>Хореография</w:t>
      </w:r>
    </w:p>
    <w:p w:rsidR="00FB707E" w:rsidRDefault="00FB707E" w:rsidP="00FB707E">
      <w:pPr>
        <w:spacing w:after="0"/>
        <w:rPr>
          <w:rFonts w:ascii="Times New Roman" w:hAnsi="Times New Roman"/>
          <w:sz w:val="24"/>
          <w:szCs w:val="20"/>
        </w:rPr>
      </w:pPr>
    </w:p>
    <w:p w:rsidR="00FB707E" w:rsidRDefault="00FB707E" w:rsidP="00FB707E">
      <w:pPr>
        <w:spacing w:after="0"/>
        <w:rPr>
          <w:rFonts w:ascii="Times New Roman" w:hAnsi="Times New Roman"/>
          <w:sz w:val="24"/>
          <w:szCs w:val="20"/>
        </w:rPr>
      </w:pPr>
    </w:p>
    <w:p w:rsidR="00FB707E" w:rsidRDefault="00FB707E" w:rsidP="00FB707E">
      <w:pPr>
        <w:spacing w:after="0"/>
        <w:rPr>
          <w:rFonts w:ascii="Times New Roman" w:hAnsi="Times New Roman"/>
          <w:sz w:val="24"/>
          <w:szCs w:val="20"/>
        </w:rPr>
      </w:pPr>
    </w:p>
    <w:p w:rsidR="00FB707E" w:rsidRDefault="00FB707E" w:rsidP="00FB707E">
      <w:pPr>
        <w:spacing w:after="0"/>
        <w:rPr>
          <w:rFonts w:ascii="Times New Roman" w:hAnsi="Times New Roman"/>
          <w:sz w:val="24"/>
          <w:szCs w:val="20"/>
        </w:rPr>
      </w:pPr>
    </w:p>
    <w:p w:rsidR="00FB707E" w:rsidRDefault="00FB707E">
      <w:pPr>
        <w:spacing w:after="160" w:line="259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p w:rsidR="00A16D2F" w:rsidRPr="00FB707E" w:rsidRDefault="00A16D2F" w:rsidP="00A16D2F">
      <w:pPr>
        <w:spacing w:after="0"/>
        <w:jc w:val="right"/>
        <w:rPr>
          <w:rFonts w:ascii="Times New Roman" w:hAnsi="Times New Roman"/>
          <w:sz w:val="24"/>
          <w:szCs w:val="20"/>
          <w:u w:val="single"/>
        </w:rPr>
      </w:pPr>
      <w:r w:rsidRPr="00FB707E">
        <w:rPr>
          <w:rFonts w:ascii="Times New Roman" w:hAnsi="Times New Roman"/>
          <w:sz w:val="24"/>
          <w:szCs w:val="20"/>
          <w:u w:val="single"/>
        </w:rPr>
        <w:lastRenderedPageBreak/>
        <w:t>Приложение 1</w:t>
      </w:r>
    </w:p>
    <w:p w:rsidR="00A16D2F" w:rsidRPr="00617434" w:rsidRDefault="00A16D2F" w:rsidP="00A16D2F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17434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A16D2F" w:rsidRPr="00E0071D" w:rsidRDefault="00A16D2F" w:rsidP="00A16D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E0071D">
        <w:rPr>
          <w:rFonts w:ascii="Times New Roman" w:hAnsi="Times New Roman"/>
          <w:sz w:val="24"/>
          <w:szCs w:val="24"/>
        </w:rPr>
        <w:t xml:space="preserve">алендарный учебный график </w:t>
      </w:r>
      <w:r>
        <w:rPr>
          <w:rFonts w:ascii="Times New Roman" w:hAnsi="Times New Roman"/>
          <w:sz w:val="24"/>
          <w:szCs w:val="24"/>
        </w:rPr>
        <w:t>ОГ</w:t>
      </w:r>
      <w:r w:rsidRPr="00E0071D">
        <w:rPr>
          <w:rFonts w:ascii="Times New Roman" w:hAnsi="Times New Roman"/>
          <w:sz w:val="24"/>
          <w:szCs w:val="24"/>
        </w:rPr>
        <w:t>БОУ</w:t>
      </w:r>
      <w:r>
        <w:rPr>
          <w:rFonts w:ascii="Times New Roman" w:hAnsi="Times New Roman"/>
          <w:sz w:val="24"/>
          <w:szCs w:val="24"/>
        </w:rPr>
        <w:t xml:space="preserve"> КШИ</w:t>
      </w:r>
      <w:r w:rsidRPr="00E0071D">
        <w:rPr>
          <w:rFonts w:ascii="Times New Roman" w:hAnsi="Times New Roman"/>
          <w:sz w:val="24"/>
          <w:szCs w:val="24"/>
        </w:rPr>
        <w:t xml:space="preserve"> «С</w:t>
      </w:r>
      <w:r>
        <w:rPr>
          <w:rFonts w:ascii="Times New Roman" w:hAnsi="Times New Roman"/>
          <w:sz w:val="24"/>
          <w:szCs w:val="24"/>
        </w:rPr>
        <w:t>КК</w:t>
      </w:r>
      <w:r w:rsidRPr="00E0071D">
        <w:rPr>
          <w:rFonts w:ascii="Times New Roman" w:hAnsi="Times New Roman"/>
          <w:sz w:val="24"/>
          <w:szCs w:val="24"/>
        </w:rPr>
        <w:t>» на 20</w:t>
      </w:r>
      <w:r w:rsidR="00FF713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FF713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учебный</w:t>
      </w:r>
      <w:r w:rsidR="00EB53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E0071D">
        <w:rPr>
          <w:rFonts w:ascii="Times New Roman" w:hAnsi="Times New Roman"/>
          <w:sz w:val="24"/>
          <w:szCs w:val="24"/>
        </w:rPr>
        <w:t>од является документом, регламентирующим организацию образовательного процесса. Он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года.</w:t>
      </w:r>
    </w:p>
    <w:p w:rsidR="00A16D2F" w:rsidRPr="00E0071D" w:rsidRDefault="00A16D2F" w:rsidP="00A16D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учебный график разработан на основании</w:t>
      </w:r>
      <w:r w:rsidRPr="00E0071D">
        <w:rPr>
          <w:rFonts w:ascii="Times New Roman" w:hAnsi="Times New Roman"/>
          <w:sz w:val="24"/>
          <w:szCs w:val="24"/>
        </w:rPr>
        <w:t>:</w:t>
      </w:r>
    </w:p>
    <w:p w:rsidR="00A16D2F" w:rsidRPr="00441254" w:rsidRDefault="00A16D2F" w:rsidP="00A16D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1254">
        <w:rPr>
          <w:rFonts w:ascii="Times New Roman" w:hAnsi="Times New Roman"/>
          <w:sz w:val="24"/>
          <w:szCs w:val="24"/>
        </w:rPr>
        <w:t>Федерального закона от 29.12.2012 № 273-ФЗ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A16D2F" w:rsidRPr="00441254" w:rsidRDefault="00A16D2F" w:rsidP="00A16D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</w:t>
      </w:r>
      <w:r w:rsidRPr="00441254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РФ от 29.12.2010 № 189 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A16D2F" w:rsidRDefault="00A16D2F" w:rsidP="00A16D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приказа Минобрнауки России</w:t>
      </w:r>
      <w:r w:rsidRPr="0044125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30.08.2013</w:t>
      </w:r>
      <w:r w:rsidRPr="00441254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>015«Об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16D2F" w:rsidRPr="008F2BF5" w:rsidRDefault="00A16D2F" w:rsidP="00A16D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2BF5">
        <w:rPr>
          <w:rFonts w:ascii="Times New Roman" w:hAnsi="Times New Roman"/>
          <w:sz w:val="24"/>
          <w:szCs w:val="24"/>
        </w:rPr>
        <w:t>письма Департамента общего образования Томской области от 2</w:t>
      </w:r>
      <w:r w:rsidR="008F2BF5" w:rsidRPr="008F2BF5">
        <w:rPr>
          <w:rFonts w:ascii="Times New Roman" w:hAnsi="Times New Roman"/>
          <w:sz w:val="24"/>
          <w:szCs w:val="24"/>
        </w:rPr>
        <w:t>9</w:t>
      </w:r>
      <w:r w:rsidRPr="008F2BF5">
        <w:rPr>
          <w:rFonts w:ascii="Times New Roman" w:hAnsi="Times New Roman"/>
          <w:sz w:val="24"/>
          <w:szCs w:val="24"/>
        </w:rPr>
        <w:t>06.20</w:t>
      </w:r>
      <w:r w:rsidR="008F2BF5" w:rsidRPr="008F2BF5">
        <w:rPr>
          <w:rFonts w:ascii="Times New Roman" w:hAnsi="Times New Roman"/>
          <w:sz w:val="24"/>
          <w:szCs w:val="24"/>
        </w:rPr>
        <w:t>20</w:t>
      </w:r>
      <w:r w:rsidRPr="008F2BF5">
        <w:rPr>
          <w:rFonts w:ascii="Times New Roman" w:hAnsi="Times New Roman"/>
          <w:sz w:val="24"/>
          <w:szCs w:val="24"/>
        </w:rPr>
        <w:t xml:space="preserve"> № 57-2</w:t>
      </w:r>
      <w:r w:rsidR="008F2BF5" w:rsidRPr="008F2BF5">
        <w:rPr>
          <w:rFonts w:ascii="Times New Roman" w:hAnsi="Times New Roman"/>
          <w:sz w:val="24"/>
          <w:szCs w:val="24"/>
        </w:rPr>
        <w:t>977</w:t>
      </w:r>
      <w:r w:rsidRPr="008F2BF5">
        <w:rPr>
          <w:rFonts w:ascii="Times New Roman" w:hAnsi="Times New Roman"/>
          <w:sz w:val="24"/>
          <w:szCs w:val="24"/>
        </w:rPr>
        <w:t xml:space="preserve"> «О примерном календарном учебном графике работы общеобразовательных организаций Томской области на 20</w:t>
      </w:r>
      <w:r w:rsidR="008F2BF5" w:rsidRPr="008F2BF5">
        <w:rPr>
          <w:rFonts w:ascii="Times New Roman" w:hAnsi="Times New Roman"/>
          <w:sz w:val="24"/>
          <w:szCs w:val="24"/>
        </w:rPr>
        <w:t>20</w:t>
      </w:r>
      <w:r w:rsidRPr="008F2BF5">
        <w:rPr>
          <w:rFonts w:ascii="Times New Roman" w:hAnsi="Times New Roman"/>
          <w:sz w:val="24"/>
          <w:szCs w:val="24"/>
        </w:rPr>
        <w:t>-202</w:t>
      </w:r>
      <w:r w:rsidR="008F2BF5" w:rsidRPr="008F2BF5">
        <w:rPr>
          <w:rFonts w:ascii="Times New Roman" w:hAnsi="Times New Roman"/>
          <w:sz w:val="24"/>
          <w:szCs w:val="24"/>
        </w:rPr>
        <w:t>1</w:t>
      </w:r>
      <w:r w:rsidRPr="008F2BF5">
        <w:rPr>
          <w:rFonts w:ascii="Times New Roman" w:hAnsi="Times New Roman"/>
          <w:sz w:val="24"/>
          <w:szCs w:val="24"/>
        </w:rPr>
        <w:t xml:space="preserve"> учебный год».</w:t>
      </w:r>
    </w:p>
    <w:p w:rsidR="00A16D2F" w:rsidRPr="00441254" w:rsidRDefault="00A16D2F" w:rsidP="00A16D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6D2F" w:rsidRDefault="00A16D2F" w:rsidP="00A16D2F">
      <w:pPr>
        <w:pStyle w:val="af5"/>
        <w:numPr>
          <w:ilvl w:val="0"/>
          <w:numId w:val="19"/>
        </w:numPr>
        <w:jc w:val="center"/>
        <w:rPr>
          <w:rFonts w:ascii="Times New Roman" w:hAnsi="Times New Roman"/>
          <w:b/>
          <w:sz w:val="24"/>
          <w:szCs w:val="24"/>
        </w:rPr>
      </w:pPr>
      <w:r w:rsidRPr="00E0071D">
        <w:rPr>
          <w:rFonts w:ascii="Times New Roman" w:hAnsi="Times New Roman"/>
          <w:b/>
          <w:sz w:val="24"/>
          <w:szCs w:val="24"/>
        </w:rPr>
        <w:t>Дата н</w:t>
      </w:r>
      <w:r>
        <w:rPr>
          <w:rFonts w:ascii="Times New Roman" w:hAnsi="Times New Roman"/>
          <w:b/>
          <w:sz w:val="24"/>
          <w:szCs w:val="24"/>
        </w:rPr>
        <w:t>ачала и окончания учебного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2"/>
        <w:gridCol w:w="2829"/>
        <w:gridCol w:w="2864"/>
      </w:tblGrid>
      <w:tr w:rsidR="00A16D2F" w:rsidRPr="00D12E18" w:rsidTr="00CD30D2">
        <w:tc>
          <w:tcPr>
            <w:tcW w:w="3912" w:type="dxa"/>
          </w:tcPr>
          <w:p w:rsidR="00A16D2F" w:rsidRPr="008308DC" w:rsidRDefault="00A16D2F" w:rsidP="00CD30D2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829" w:type="dxa"/>
          </w:tcPr>
          <w:p w:rsidR="00A16D2F" w:rsidRPr="008308DC" w:rsidRDefault="00A16D2F" w:rsidP="00CD30D2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864" w:type="dxa"/>
          </w:tcPr>
          <w:p w:rsidR="00A16D2F" w:rsidRPr="008308DC" w:rsidRDefault="00A16D2F" w:rsidP="00CD30D2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</w:tr>
      <w:tr w:rsidR="00A16D2F" w:rsidRPr="00D12E18" w:rsidTr="00CD30D2">
        <w:tc>
          <w:tcPr>
            <w:tcW w:w="3912" w:type="dxa"/>
          </w:tcPr>
          <w:p w:rsidR="00A16D2F" w:rsidRPr="008308DC" w:rsidRDefault="00A16D2F" w:rsidP="00CD30D2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29" w:type="dxa"/>
          </w:tcPr>
          <w:p w:rsidR="00A16D2F" w:rsidRPr="008F2BF5" w:rsidRDefault="00FF713D" w:rsidP="00FF713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2BF5">
              <w:rPr>
                <w:rFonts w:ascii="Times New Roman" w:hAnsi="Times New Roman"/>
                <w:sz w:val="24"/>
                <w:szCs w:val="24"/>
              </w:rPr>
              <w:t>1</w:t>
            </w:r>
            <w:r w:rsidR="00A16D2F" w:rsidRPr="008F2BF5">
              <w:rPr>
                <w:rFonts w:ascii="Times New Roman" w:hAnsi="Times New Roman"/>
                <w:sz w:val="24"/>
                <w:szCs w:val="24"/>
              </w:rPr>
              <w:t xml:space="preserve"> сентября 20</w:t>
            </w:r>
            <w:r w:rsidRPr="008F2BF5">
              <w:rPr>
                <w:rFonts w:ascii="Times New Roman" w:hAnsi="Times New Roman"/>
                <w:sz w:val="24"/>
                <w:szCs w:val="24"/>
              </w:rPr>
              <w:t>20</w:t>
            </w:r>
            <w:r w:rsidR="00A16D2F" w:rsidRPr="008F2BF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64" w:type="dxa"/>
          </w:tcPr>
          <w:p w:rsidR="00A16D2F" w:rsidRPr="008F2BF5" w:rsidRDefault="00A16D2F" w:rsidP="008F2BF5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2BF5">
              <w:rPr>
                <w:rFonts w:ascii="Times New Roman" w:hAnsi="Times New Roman"/>
                <w:sz w:val="24"/>
                <w:szCs w:val="24"/>
              </w:rPr>
              <w:t>2</w:t>
            </w:r>
            <w:r w:rsidR="008F2BF5" w:rsidRPr="008F2BF5">
              <w:rPr>
                <w:rFonts w:ascii="Times New Roman" w:hAnsi="Times New Roman"/>
                <w:sz w:val="24"/>
                <w:szCs w:val="24"/>
              </w:rPr>
              <w:t>5</w:t>
            </w:r>
            <w:r w:rsidRPr="008F2BF5">
              <w:rPr>
                <w:rFonts w:ascii="Times New Roman" w:hAnsi="Times New Roman"/>
                <w:sz w:val="24"/>
                <w:szCs w:val="24"/>
              </w:rPr>
              <w:t xml:space="preserve"> мая 2020 года</w:t>
            </w:r>
          </w:p>
        </w:tc>
      </w:tr>
    </w:tbl>
    <w:p w:rsidR="00A16D2F" w:rsidRPr="00E0071D" w:rsidRDefault="00A16D2F" w:rsidP="00A16D2F">
      <w:pPr>
        <w:pStyle w:val="af5"/>
        <w:numPr>
          <w:ilvl w:val="0"/>
          <w:numId w:val="19"/>
        </w:numPr>
        <w:jc w:val="center"/>
        <w:rPr>
          <w:rFonts w:ascii="Times New Roman" w:hAnsi="Times New Roman"/>
          <w:b/>
          <w:sz w:val="24"/>
          <w:szCs w:val="24"/>
        </w:rPr>
      </w:pPr>
      <w:r w:rsidRPr="00E0071D">
        <w:rPr>
          <w:rFonts w:ascii="Times New Roman" w:hAnsi="Times New Roman"/>
          <w:b/>
          <w:sz w:val="24"/>
          <w:szCs w:val="24"/>
        </w:rPr>
        <w:t>Продолжител</w:t>
      </w:r>
      <w:r>
        <w:rPr>
          <w:rFonts w:ascii="Times New Roman" w:hAnsi="Times New Roman"/>
          <w:b/>
          <w:sz w:val="24"/>
          <w:szCs w:val="24"/>
        </w:rPr>
        <w:t>ьность учебного года, четвертей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135"/>
        <w:gridCol w:w="3245"/>
      </w:tblGrid>
      <w:tr w:rsidR="00A16D2F" w:rsidRPr="00D12E18" w:rsidTr="00CD30D2">
        <w:tc>
          <w:tcPr>
            <w:tcW w:w="1667" w:type="pct"/>
          </w:tcPr>
          <w:p w:rsidR="00A16D2F" w:rsidRPr="008308DC" w:rsidRDefault="00A16D2F" w:rsidP="00CD30D2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Учебные периоды</w:t>
            </w:r>
          </w:p>
        </w:tc>
        <w:tc>
          <w:tcPr>
            <w:tcW w:w="1638" w:type="pct"/>
          </w:tcPr>
          <w:p w:rsidR="00A16D2F" w:rsidRPr="008308DC" w:rsidRDefault="00A16D2F" w:rsidP="00CD30D2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95" w:type="pct"/>
          </w:tcPr>
          <w:p w:rsidR="00A16D2F" w:rsidRPr="008308DC" w:rsidRDefault="00A16D2F" w:rsidP="00CD30D2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Начало и окончание учебного периода (продолжительность)</w:t>
            </w:r>
          </w:p>
        </w:tc>
      </w:tr>
      <w:tr w:rsidR="00A16D2F" w:rsidRPr="00D12E18" w:rsidTr="00CD30D2">
        <w:tc>
          <w:tcPr>
            <w:tcW w:w="1667" w:type="pct"/>
          </w:tcPr>
          <w:p w:rsidR="00A16D2F" w:rsidRPr="008308DC" w:rsidRDefault="00A16D2F" w:rsidP="00CD30D2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2E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четверть - 8  недель</w:t>
            </w:r>
          </w:p>
        </w:tc>
        <w:tc>
          <w:tcPr>
            <w:tcW w:w="1638" w:type="pct"/>
          </w:tcPr>
          <w:p w:rsidR="00A16D2F" w:rsidRPr="008308DC" w:rsidRDefault="00A16D2F" w:rsidP="00CD30D2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695" w:type="pct"/>
          </w:tcPr>
          <w:p w:rsidR="00A16D2F" w:rsidRPr="00EB53B0" w:rsidRDefault="00A16D2F" w:rsidP="008F2BF5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2BF5">
              <w:rPr>
                <w:rFonts w:ascii="Times New Roman" w:hAnsi="Times New Roman"/>
                <w:sz w:val="24"/>
                <w:szCs w:val="24"/>
              </w:rPr>
              <w:t>0</w:t>
            </w:r>
            <w:r w:rsidR="00FF713D" w:rsidRPr="008F2BF5">
              <w:rPr>
                <w:rFonts w:ascii="Times New Roman" w:hAnsi="Times New Roman"/>
                <w:sz w:val="24"/>
                <w:szCs w:val="24"/>
              </w:rPr>
              <w:t>1</w:t>
            </w:r>
            <w:r w:rsidRPr="008F2BF5">
              <w:rPr>
                <w:rFonts w:ascii="Times New Roman" w:hAnsi="Times New Roman"/>
                <w:sz w:val="24"/>
                <w:szCs w:val="24"/>
              </w:rPr>
              <w:t>.09.20</w:t>
            </w:r>
            <w:r w:rsidR="00FF713D" w:rsidRPr="008F2BF5">
              <w:rPr>
                <w:rFonts w:ascii="Times New Roman" w:hAnsi="Times New Roman"/>
                <w:sz w:val="24"/>
                <w:szCs w:val="24"/>
              </w:rPr>
              <w:t>20</w:t>
            </w:r>
            <w:r w:rsidRPr="008F2BF5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8F2BF5" w:rsidRPr="008F2BF5">
              <w:rPr>
                <w:rFonts w:ascii="Times New Roman" w:hAnsi="Times New Roman"/>
                <w:sz w:val="24"/>
                <w:szCs w:val="24"/>
              </w:rPr>
              <w:t>4</w:t>
            </w:r>
            <w:r w:rsidRPr="008F2BF5">
              <w:rPr>
                <w:rFonts w:ascii="Times New Roman" w:hAnsi="Times New Roman"/>
                <w:sz w:val="24"/>
                <w:szCs w:val="24"/>
              </w:rPr>
              <w:t>.10.20</w:t>
            </w:r>
            <w:r w:rsidR="00FF713D" w:rsidRPr="008F2B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16D2F" w:rsidRPr="00D12E18" w:rsidTr="00CD30D2">
        <w:tc>
          <w:tcPr>
            <w:tcW w:w="1667" w:type="pct"/>
          </w:tcPr>
          <w:p w:rsidR="00A16D2F" w:rsidRPr="008308DC" w:rsidRDefault="00A16D2F" w:rsidP="00CD30D2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2E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четверть - 8 недель</w:t>
            </w:r>
          </w:p>
        </w:tc>
        <w:tc>
          <w:tcPr>
            <w:tcW w:w="1638" w:type="pct"/>
          </w:tcPr>
          <w:p w:rsidR="00A16D2F" w:rsidRPr="00D12E18" w:rsidRDefault="00A16D2F" w:rsidP="00CD3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2E18">
              <w:rPr>
                <w:rFonts w:ascii="Times New Roman" w:hAnsi="Times New Roman"/>
                <w:sz w:val="24"/>
                <w:szCs w:val="24"/>
              </w:rPr>
              <w:t xml:space="preserve">-9 </w:t>
            </w:r>
          </w:p>
        </w:tc>
        <w:tc>
          <w:tcPr>
            <w:tcW w:w="1695" w:type="pct"/>
          </w:tcPr>
          <w:p w:rsidR="00A16D2F" w:rsidRPr="00EB53B0" w:rsidRDefault="00A16D2F" w:rsidP="008F2BF5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2BF5">
              <w:rPr>
                <w:rFonts w:ascii="Times New Roman" w:hAnsi="Times New Roman"/>
                <w:sz w:val="24"/>
                <w:szCs w:val="24"/>
              </w:rPr>
              <w:t>05.11.20</w:t>
            </w:r>
            <w:r w:rsidR="00FF713D" w:rsidRPr="008F2BF5">
              <w:rPr>
                <w:rFonts w:ascii="Times New Roman" w:hAnsi="Times New Roman"/>
                <w:sz w:val="24"/>
                <w:szCs w:val="24"/>
              </w:rPr>
              <w:t>20</w:t>
            </w:r>
            <w:r w:rsidRPr="008F2BF5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8F2BF5" w:rsidRPr="008F2BF5">
              <w:rPr>
                <w:rFonts w:ascii="Times New Roman" w:hAnsi="Times New Roman"/>
                <w:sz w:val="24"/>
                <w:szCs w:val="24"/>
              </w:rPr>
              <w:t>9</w:t>
            </w:r>
            <w:r w:rsidRPr="008F2BF5">
              <w:rPr>
                <w:rFonts w:ascii="Times New Roman" w:hAnsi="Times New Roman"/>
                <w:sz w:val="24"/>
                <w:szCs w:val="24"/>
              </w:rPr>
              <w:t>.12.20</w:t>
            </w:r>
            <w:r w:rsidR="00FF713D" w:rsidRPr="008F2B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16D2F" w:rsidRPr="00D12E18" w:rsidTr="00CD30D2">
        <w:tc>
          <w:tcPr>
            <w:tcW w:w="1667" w:type="pct"/>
          </w:tcPr>
          <w:p w:rsidR="00A16D2F" w:rsidRPr="008308DC" w:rsidRDefault="00A16D2F" w:rsidP="00CD30D2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2E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четверть - 10 недель</w:t>
            </w:r>
          </w:p>
        </w:tc>
        <w:tc>
          <w:tcPr>
            <w:tcW w:w="1638" w:type="pct"/>
          </w:tcPr>
          <w:p w:rsidR="00A16D2F" w:rsidRPr="00D12E18" w:rsidRDefault="00A16D2F" w:rsidP="00CD3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2E18">
              <w:rPr>
                <w:rFonts w:ascii="Times New Roman" w:hAnsi="Times New Roman"/>
                <w:sz w:val="24"/>
                <w:szCs w:val="24"/>
              </w:rPr>
              <w:t xml:space="preserve">-9 </w:t>
            </w:r>
          </w:p>
        </w:tc>
        <w:tc>
          <w:tcPr>
            <w:tcW w:w="1695" w:type="pct"/>
          </w:tcPr>
          <w:p w:rsidR="00A16D2F" w:rsidRPr="008F2BF5" w:rsidRDefault="00FF713D" w:rsidP="00FF713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2BF5">
              <w:rPr>
                <w:rFonts w:ascii="Times New Roman" w:hAnsi="Times New Roman"/>
                <w:sz w:val="24"/>
                <w:szCs w:val="24"/>
              </w:rPr>
              <w:t>11</w:t>
            </w:r>
            <w:r w:rsidR="00A16D2F" w:rsidRPr="008F2BF5">
              <w:rPr>
                <w:rFonts w:ascii="Times New Roman" w:hAnsi="Times New Roman"/>
                <w:sz w:val="24"/>
                <w:szCs w:val="24"/>
              </w:rPr>
              <w:t>.01.202</w:t>
            </w:r>
            <w:r w:rsidRPr="008F2BF5">
              <w:rPr>
                <w:rFonts w:ascii="Times New Roman" w:hAnsi="Times New Roman"/>
                <w:sz w:val="24"/>
                <w:szCs w:val="24"/>
              </w:rPr>
              <w:t>1</w:t>
            </w:r>
            <w:r w:rsidR="00A16D2F" w:rsidRPr="008F2BF5">
              <w:rPr>
                <w:rFonts w:ascii="Times New Roman" w:hAnsi="Times New Roman"/>
                <w:sz w:val="24"/>
                <w:szCs w:val="24"/>
              </w:rPr>
              <w:t xml:space="preserve"> – 20.03.202</w:t>
            </w:r>
            <w:r w:rsidRPr="008F2B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2F" w:rsidRPr="00D12E18" w:rsidTr="00CD30D2">
        <w:tc>
          <w:tcPr>
            <w:tcW w:w="1667" w:type="pct"/>
          </w:tcPr>
          <w:p w:rsidR="00A16D2F" w:rsidRPr="008308DC" w:rsidRDefault="00A16D2F" w:rsidP="00CD30D2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2E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четверть -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638" w:type="pct"/>
          </w:tcPr>
          <w:p w:rsidR="00A16D2F" w:rsidRPr="00D12E18" w:rsidRDefault="00A16D2F" w:rsidP="00CD3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2E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5" w:type="pct"/>
          </w:tcPr>
          <w:p w:rsidR="00A16D2F" w:rsidRPr="008F2BF5" w:rsidRDefault="00FF713D" w:rsidP="008F2BF5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2BF5">
              <w:rPr>
                <w:rFonts w:ascii="Times New Roman" w:hAnsi="Times New Roman"/>
                <w:sz w:val="24"/>
                <w:szCs w:val="24"/>
              </w:rPr>
              <w:t>29</w:t>
            </w:r>
            <w:r w:rsidR="00A16D2F" w:rsidRPr="008F2BF5">
              <w:rPr>
                <w:rFonts w:ascii="Times New Roman" w:hAnsi="Times New Roman"/>
                <w:sz w:val="24"/>
                <w:szCs w:val="24"/>
              </w:rPr>
              <w:t>.03.202</w:t>
            </w:r>
            <w:r w:rsidRPr="008F2BF5">
              <w:rPr>
                <w:rFonts w:ascii="Times New Roman" w:hAnsi="Times New Roman"/>
                <w:sz w:val="24"/>
                <w:szCs w:val="24"/>
              </w:rPr>
              <w:t>1</w:t>
            </w:r>
            <w:r w:rsidR="00A16D2F" w:rsidRPr="008F2BF5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8F2BF5" w:rsidRPr="008F2BF5">
              <w:rPr>
                <w:rFonts w:ascii="Times New Roman" w:hAnsi="Times New Roman"/>
                <w:sz w:val="24"/>
                <w:szCs w:val="24"/>
              </w:rPr>
              <w:t>5</w:t>
            </w:r>
            <w:r w:rsidR="00A16D2F" w:rsidRPr="008F2BF5">
              <w:rPr>
                <w:rFonts w:ascii="Times New Roman" w:hAnsi="Times New Roman"/>
                <w:sz w:val="24"/>
                <w:szCs w:val="24"/>
              </w:rPr>
              <w:t>.05.202</w:t>
            </w:r>
            <w:r w:rsidRPr="008F2B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2F" w:rsidRPr="00D12E18" w:rsidTr="00CD30D2">
        <w:tc>
          <w:tcPr>
            <w:tcW w:w="1667" w:type="pct"/>
          </w:tcPr>
          <w:p w:rsidR="00A16D2F" w:rsidRPr="00926844" w:rsidRDefault="00A16D2F" w:rsidP="00CD30D2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– 16 недель</w:t>
            </w:r>
          </w:p>
        </w:tc>
        <w:tc>
          <w:tcPr>
            <w:tcW w:w="1638" w:type="pct"/>
          </w:tcPr>
          <w:p w:rsidR="00A16D2F" w:rsidRDefault="00A16D2F" w:rsidP="00CD3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695" w:type="pct"/>
          </w:tcPr>
          <w:p w:rsidR="00A16D2F" w:rsidRPr="008F2BF5" w:rsidRDefault="00A16D2F" w:rsidP="008F2BF5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BF5">
              <w:rPr>
                <w:rFonts w:ascii="Times New Roman" w:hAnsi="Times New Roman"/>
                <w:sz w:val="24"/>
                <w:szCs w:val="24"/>
              </w:rPr>
              <w:t>0</w:t>
            </w:r>
            <w:r w:rsidR="00FF713D" w:rsidRPr="008F2BF5">
              <w:rPr>
                <w:rFonts w:ascii="Times New Roman" w:hAnsi="Times New Roman"/>
                <w:sz w:val="24"/>
                <w:szCs w:val="24"/>
              </w:rPr>
              <w:t>1</w:t>
            </w:r>
            <w:r w:rsidRPr="008F2BF5">
              <w:rPr>
                <w:rFonts w:ascii="Times New Roman" w:hAnsi="Times New Roman"/>
                <w:sz w:val="24"/>
                <w:szCs w:val="24"/>
              </w:rPr>
              <w:t>.09.20</w:t>
            </w:r>
            <w:r w:rsidR="00FF713D" w:rsidRPr="008F2BF5">
              <w:rPr>
                <w:rFonts w:ascii="Times New Roman" w:hAnsi="Times New Roman"/>
                <w:sz w:val="24"/>
                <w:szCs w:val="24"/>
              </w:rPr>
              <w:t>20</w:t>
            </w:r>
            <w:r w:rsidRPr="008F2BF5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8F2BF5" w:rsidRPr="008F2BF5">
              <w:rPr>
                <w:rFonts w:ascii="Times New Roman" w:hAnsi="Times New Roman"/>
                <w:sz w:val="24"/>
                <w:szCs w:val="24"/>
              </w:rPr>
              <w:t>9</w:t>
            </w:r>
            <w:r w:rsidRPr="008F2BF5">
              <w:rPr>
                <w:rFonts w:ascii="Times New Roman" w:hAnsi="Times New Roman"/>
                <w:sz w:val="24"/>
                <w:szCs w:val="24"/>
              </w:rPr>
              <w:t>.12.20</w:t>
            </w:r>
            <w:r w:rsidR="00FF713D" w:rsidRPr="008F2B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16D2F" w:rsidRPr="00D12E18" w:rsidTr="00CD30D2">
        <w:tc>
          <w:tcPr>
            <w:tcW w:w="1667" w:type="pct"/>
          </w:tcPr>
          <w:p w:rsidR="00A16D2F" w:rsidRPr="00926844" w:rsidRDefault="00A16D2F" w:rsidP="00CD30D2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– 18 недель</w:t>
            </w:r>
          </w:p>
        </w:tc>
        <w:tc>
          <w:tcPr>
            <w:tcW w:w="1638" w:type="pct"/>
          </w:tcPr>
          <w:p w:rsidR="00A16D2F" w:rsidRDefault="00A16D2F" w:rsidP="00CD3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695" w:type="pct"/>
          </w:tcPr>
          <w:p w:rsidR="00A16D2F" w:rsidRPr="008F2BF5" w:rsidRDefault="00FF713D" w:rsidP="008F2BF5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2BF5">
              <w:rPr>
                <w:rStyle w:val="FontStyle12"/>
                <w:sz w:val="24"/>
                <w:szCs w:val="24"/>
              </w:rPr>
              <w:t>11</w:t>
            </w:r>
            <w:r w:rsidR="00A16D2F" w:rsidRPr="008F2BF5">
              <w:rPr>
                <w:rStyle w:val="FontStyle12"/>
                <w:sz w:val="24"/>
                <w:szCs w:val="24"/>
              </w:rPr>
              <w:t>.01.202</w:t>
            </w:r>
            <w:r w:rsidRPr="008F2BF5">
              <w:rPr>
                <w:rStyle w:val="FontStyle12"/>
                <w:sz w:val="24"/>
                <w:szCs w:val="24"/>
              </w:rPr>
              <w:t>1</w:t>
            </w:r>
            <w:r w:rsidR="00A16D2F" w:rsidRPr="008F2BF5">
              <w:rPr>
                <w:rStyle w:val="FontStyle12"/>
                <w:sz w:val="24"/>
                <w:szCs w:val="24"/>
              </w:rPr>
              <w:t xml:space="preserve"> – 2</w:t>
            </w:r>
            <w:r w:rsidR="008F2BF5" w:rsidRPr="008F2BF5">
              <w:rPr>
                <w:rStyle w:val="FontStyle12"/>
                <w:sz w:val="24"/>
                <w:szCs w:val="24"/>
              </w:rPr>
              <w:t>5</w:t>
            </w:r>
            <w:r w:rsidR="00A16D2F" w:rsidRPr="008F2BF5">
              <w:rPr>
                <w:rStyle w:val="FontStyle12"/>
                <w:sz w:val="24"/>
                <w:szCs w:val="24"/>
              </w:rPr>
              <w:t>.05.202</w:t>
            </w:r>
            <w:r w:rsidRPr="008F2BF5">
              <w:rPr>
                <w:rStyle w:val="FontStyle12"/>
                <w:sz w:val="24"/>
                <w:szCs w:val="24"/>
              </w:rPr>
              <w:t>1</w:t>
            </w:r>
          </w:p>
        </w:tc>
      </w:tr>
    </w:tbl>
    <w:p w:rsidR="00A16D2F" w:rsidRDefault="00A16D2F" w:rsidP="00A16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D2F" w:rsidRPr="00E0071D" w:rsidRDefault="00A16D2F" w:rsidP="00A16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71D">
        <w:rPr>
          <w:rFonts w:ascii="Times New Roman" w:hAnsi="Times New Roman"/>
          <w:sz w:val="24"/>
          <w:szCs w:val="24"/>
        </w:rPr>
        <w:t>Учебный год:</w:t>
      </w:r>
    </w:p>
    <w:p w:rsidR="00A16D2F" w:rsidRPr="00E0071D" w:rsidRDefault="00A16D2F" w:rsidP="00A16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71D">
        <w:rPr>
          <w:rFonts w:ascii="Times New Roman" w:hAnsi="Times New Roman"/>
          <w:sz w:val="24"/>
          <w:szCs w:val="24"/>
        </w:rPr>
        <w:t xml:space="preserve">34 учебные недели (без </w:t>
      </w:r>
      <w:r>
        <w:rPr>
          <w:rFonts w:ascii="Times New Roman" w:hAnsi="Times New Roman"/>
          <w:sz w:val="24"/>
          <w:szCs w:val="24"/>
        </w:rPr>
        <w:t>учёта государственной итоговой</w:t>
      </w:r>
      <w:r w:rsidR="00205D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аттестации).</w:t>
      </w:r>
    </w:p>
    <w:p w:rsidR="00A16D2F" w:rsidRPr="00E0071D" w:rsidRDefault="00A16D2F" w:rsidP="00A16D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071D">
        <w:rPr>
          <w:rFonts w:ascii="Times New Roman" w:hAnsi="Times New Roman"/>
          <w:b/>
          <w:sz w:val="24"/>
          <w:szCs w:val="24"/>
        </w:rPr>
        <w:t>Ср</w:t>
      </w:r>
      <w:r>
        <w:rPr>
          <w:rFonts w:ascii="Times New Roman" w:hAnsi="Times New Roman"/>
          <w:b/>
          <w:sz w:val="24"/>
          <w:szCs w:val="24"/>
        </w:rPr>
        <w:t>оки и продолжительность каникул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0"/>
        <w:gridCol w:w="3237"/>
        <w:gridCol w:w="3313"/>
      </w:tblGrid>
      <w:tr w:rsidR="00A16D2F" w:rsidRPr="00D12E18" w:rsidTr="00CD30D2">
        <w:trPr>
          <w:trHeight w:val="423"/>
        </w:trPr>
        <w:tc>
          <w:tcPr>
            <w:tcW w:w="2990" w:type="dxa"/>
          </w:tcPr>
          <w:p w:rsidR="00A16D2F" w:rsidRPr="008308DC" w:rsidRDefault="00A16D2F" w:rsidP="00CD30D2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37" w:type="dxa"/>
          </w:tcPr>
          <w:p w:rsidR="00A16D2F" w:rsidRPr="008308DC" w:rsidRDefault="00A16D2F" w:rsidP="00CD30D2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Сроки каникул</w:t>
            </w:r>
          </w:p>
        </w:tc>
        <w:tc>
          <w:tcPr>
            <w:tcW w:w="3313" w:type="dxa"/>
          </w:tcPr>
          <w:p w:rsidR="00A16D2F" w:rsidRPr="008308DC" w:rsidRDefault="00A16D2F" w:rsidP="00CD30D2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Продолжительность каникул</w:t>
            </w:r>
          </w:p>
        </w:tc>
      </w:tr>
      <w:tr w:rsidR="00A16D2F" w:rsidRPr="00D12E18" w:rsidTr="00CD30D2">
        <w:trPr>
          <w:trHeight w:val="537"/>
        </w:trPr>
        <w:tc>
          <w:tcPr>
            <w:tcW w:w="2990" w:type="dxa"/>
          </w:tcPr>
          <w:p w:rsidR="00A16D2F" w:rsidRPr="008308DC" w:rsidRDefault="00A16D2F" w:rsidP="00CD30D2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7" w:type="dxa"/>
          </w:tcPr>
          <w:p w:rsidR="00A16D2F" w:rsidRPr="008308DC" w:rsidRDefault="00A16D2F" w:rsidP="00CD30D2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Осенние:</w:t>
            </w:r>
          </w:p>
          <w:p w:rsidR="00A16D2F" w:rsidRPr="008308DC" w:rsidRDefault="00A16D2F" w:rsidP="008F2BF5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2</w:t>
            </w:r>
            <w:r w:rsidR="008F2BF5">
              <w:rPr>
                <w:rFonts w:ascii="Times New Roman" w:hAnsi="Times New Roman"/>
                <w:sz w:val="24"/>
                <w:szCs w:val="24"/>
              </w:rPr>
              <w:t>5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.10.20</w:t>
            </w:r>
            <w:r w:rsidR="008F2BF5">
              <w:rPr>
                <w:rFonts w:ascii="Times New Roman" w:hAnsi="Times New Roman"/>
                <w:sz w:val="24"/>
                <w:szCs w:val="24"/>
              </w:rPr>
              <w:t>20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.11.20</w:t>
            </w:r>
            <w:r w:rsidR="008F2B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13" w:type="dxa"/>
          </w:tcPr>
          <w:p w:rsidR="00A16D2F" w:rsidRPr="008308DC" w:rsidRDefault="008F2BF5" w:rsidP="00CD30D2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16D2F" w:rsidRPr="008308DC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A16D2F" w:rsidRPr="00D12E18" w:rsidTr="00CD30D2">
        <w:trPr>
          <w:trHeight w:val="537"/>
        </w:trPr>
        <w:tc>
          <w:tcPr>
            <w:tcW w:w="2990" w:type="dxa"/>
          </w:tcPr>
          <w:p w:rsidR="00A16D2F" w:rsidRPr="008308DC" w:rsidRDefault="00A16D2F" w:rsidP="00CD30D2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7" w:type="dxa"/>
          </w:tcPr>
          <w:p w:rsidR="00A16D2F" w:rsidRPr="008308DC" w:rsidRDefault="00A16D2F" w:rsidP="00CD30D2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Зимние:</w:t>
            </w:r>
          </w:p>
          <w:p w:rsidR="00A16D2F" w:rsidRPr="008308DC" w:rsidRDefault="008F2BF5" w:rsidP="008F2BF5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16D2F" w:rsidRPr="008308DC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16D2F" w:rsidRPr="008308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16D2F" w:rsidRPr="008308DC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13" w:type="dxa"/>
          </w:tcPr>
          <w:p w:rsidR="00A16D2F" w:rsidRPr="008308DC" w:rsidRDefault="00A16D2F" w:rsidP="00CD30D2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A16D2F" w:rsidRPr="00D12E18" w:rsidTr="00CD30D2">
        <w:trPr>
          <w:trHeight w:val="537"/>
        </w:trPr>
        <w:tc>
          <w:tcPr>
            <w:tcW w:w="2990" w:type="dxa"/>
          </w:tcPr>
          <w:p w:rsidR="00A16D2F" w:rsidRPr="008308DC" w:rsidRDefault="00A16D2F" w:rsidP="00CD30D2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7" w:type="dxa"/>
          </w:tcPr>
          <w:p w:rsidR="00A16D2F" w:rsidRPr="008308DC" w:rsidRDefault="00A16D2F" w:rsidP="00CD30D2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Весенние:</w:t>
            </w:r>
          </w:p>
          <w:p w:rsidR="00A16D2F" w:rsidRPr="008308DC" w:rsidRDefault="00A16D2F" w:rsidP="008F2BF5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F2BF5">
              <w:rPr>
                <w:rFonts w:ascii="Times New Roman" w:hAnsi="Times New Roman"/>
                <w:sz w:val="24"/>
                <w:szCs w:val="24"/>
              </w:rPr>
              <w:t>1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F2BF5">
              <w:rPr>
                <w:rFonts w:ascii="Times New Roman" w:hAnsi="Times New Roman"/>
                <w:sz w:val="24"/>
                <w:szCs w:val="24"/>
              </w:rPr>
              <w:t>8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F2B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3" w:type="dxa"/>
          </w:tcPr>
          <w:p w:rsidR="00A16D2F" w:rsidRPr="008308DC" w:rsidRDefault="008F2BF5" w:rsidP="00CD30D2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16D2F" w:rsidRPr="008308DC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A16D2F" w:rsidRPr="00D12E18" w:rsidTr="00CD30D2">
        <w:trPr>
          <w:trHeight w:val="537"/>
        </w:trPr>
        <w:tc>
          <w:tcPr>
            <w:tcW w:w="2990" w:type="dxa"/>
          </w:tcPr>
          <w:p w:rsidR="00A16D2F" w:rsidRPr="008308DC" w:rsidRDefault="00A16D2F" w:rsidP="00CD30D2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7" w:type="dxa"/>
          </w:tcPr>
          <w:p w:rsidR="00A16D2F" w:rsidRPr="008308DC" w:rsidRDefault="00A16D2F" w:rsidP="00CD30D2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ние:</w:t>
            </w:r>
          </w:p>
          <w:p w:rsidR="00A16D2F" w:rsidRPr="008308DC" w:rsidRDefault="00A16D2F" w:rsidP="008F2BF5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2</w:t>
            </w:r>
            <w:r w:rsidR="008F2BF5">
              <w:rPr>
                <w:rFonts w:ascii="Times New Roman" w:hAnsi="Times New Roman"/>
                <w:sz w:val="24"/>
                <w:szCs w:val="24"/>
              </w:rPr>
              <w:t>6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F2BF5">
              <w:rPr>
                <w:rFonts w:ascii="Times New Roman" w:hAnsi="Times New Roman"/>
                <w:sz w:val="24"/>
                <w:szCs w:val="24"/>
              </w:rPr>
              <w:t>1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F2B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3" w:type="dxa"/>
          </w:tcPr>
          <w:p w:rsidR="00A16D2F" w:rsidRPr="008308DC" w:rsidRDefault="008F2BF5" w:rsidP="00CD30D2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A16D2F" w:rsidRPr="008308DC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A16D2F" w:rsidRPr="00D12E18" w:rsidTr="00CD30D2">
        <w:trPr>
          <w:trHeight w:val="277"/>
        </w:trPr>
        <w:tc>
          <w:tcPr>
            <w:tcW w:w="2990" w:type="dxa"/>
          </w:tcPr>
          <w:p w:rsidR="00A16D2F" w:rsidRPr="008308DC" w:rsidRDefault="00A16D2F" w:rsidP="00CD30D2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ИТОГО: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237" w:type="dxa"/>
          </w:tcPr>
          <w:p w:rsidR="00A16D2F" w:rsidRPr="008308DC" w:rsidRDefault="00A16D2F" w:rsidP="00CD30D2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A16D2F" w:rsidRPr="008308DC" w:rsidRDefault="00A16D2F" w:rsidP="00CD30D2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</w:tr>
      <w:tr w:rsidR="00A16D2F" w:rsidRPr="00D12E18" w:rsidTr="00CD30D2">
        <w:trPr>
          <w:trHeight w:val="385"/>
        </w:trPr>
        <w:tc>
          <w:tcPr>
            <w:tcW w:w="9540" w:type="dxa"/>
            <w:gridSpan w:val="3"/>
          </w:tcPr>
          <w:p w:rsidR="00A16D2F" w:rsidRPr="008308DC" w:rsidRDefault="00A16D2F" w:rsidP="00CD30D2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Не учитывают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выходные дни: 4 ноября, 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23 февра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ля, 8 марта, 1-2 мая, 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</w:tr>
    </w:tbl>
    <w:p w:rsidR="00FB707E" w:rsidRPr="00BC0AAC" w:rsidRDefault="00FB707E" w:rsidP="00FB707E">
      <w:pPr>
        <w:spacing w:after="0"/>
        <w:jc w:val="right"/>
        <w:rPr>
          <w:rFonts w:ascii="Times New Roman" w:hAnsi="Times New Roman"/>
          <w:sz w:val="24"/>
          <w:szCs w:val="20"/>
          <w:u w:val="single"/>
        </w:rPr>
      </w:pPr>
      <w:r w:rsidRPr="00BC0AAC">
        <w:rPr>
          <w:rFonts w:ascii="Times New Roman" w:hAnsi="Times New Roman"/>
          <w:sz w:val="24"/>
          <w:szCs w:val="20"/>
          <w:u w:val="single"/>
        </w:rPr>
        <w:lastRenderedPageBreak/>
        <w:t xml:space="preserve">Приложение </w:t>
      </w:r>
      <w:r w:rsidR="00A16D2F" w:rsidRPr="00BC0AAC">
        <w:rPr>
          <w:rFonts w:ascii="Times New Roman" w:hAnsi="Times New Roman"/>
          <w:sz w:val="24"/>
          <w:szCs w:val="20"/>
          <w:u w:val="single"/>
        </w:rPr>
        <w:t>2</w:t>
      </w:r>
    </w:p>
    <w:p w:rsidR="00FB707E" w:rsidRPr="00BC0AAC" w:rsidRDefault="00FB707E" w:rsidP="00FB70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0AAC">
        <w:rPr>
          <w:rFonts w:ascii="Times New Roman" w:hAnsi="Times New Roman"/>
          <w:b/>
          <w:sz w:val="24"/>
          <w:szCs w:val="24"/>
        </w:rPr>
        <w:t xml:space="preserve">Учебно-методические комплекты, имеющиеся в библиотечном фонде </w:t>
      </w:r>
    </w:p>
    <w:p w:rsidR="00FB707E" w:rsidRDefault="00FB707E" w:rsidP="00FB70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0AAC">
        <w:rPr>
          <w:rFonts w:ascii="Times New Roman" w:hAnsi="Times New Roman"/>
          <w:b/>
          <w:sz w:val="24"/>
          <w:szCs w:val="24"/>
        </w:rPr>
        <w:t>ОГБОУ КШИ «Северский кадетский корпус»  для обеспечения учебного процесса согласно Учебному плану на 20</w:t>
      </w:r>
      <w:r w:rsidR="00FF713D" w:rsidRPr="00BC0AAC">
        <w:rPr>
          <w:rFonts w:ascii="Times New Roman" w:hAnsi="Times New Roman"/>
          <w:b/>
          <w:sz w:val="24"/>
          <w:szCs w:val="24"/>
        </w:rPr>
        <w:t>20</w:t>
      </w:r>
      <w:r w:rsidRPr="00BC0AAC">
        <w:rPr>
          <w:rFonts w:ascii="Times New Roman" w:hAnsi="Times New Roman"/>
          <w:b/>
          <w:sz w:val="24"/>
          <w:szCs w:val="24"/>
        </w:rPr>
        <w:t>-202</w:t>
      </w:r>
      <w:r w:rsidR="00FF713D" w:rsidRPr="00BC0AAC">
        <w:rPr>
          <w:rFonts w:ascii="Times New Roman" w:hAnsi="Times New Roman"/>
          <w:b/>
          <w:sz w:val="24"/>
          <w:szCs w:val="24"/>
        </w:rPr>
        <w:t>1</w:t>
      </w:r>
      <w:r w:rsidRPr="00BC0AAC">
        <w:rPr>
          <w:rFonts w:ascii="Times New Roman" w:hAnsi="Times New Roman"/>
          <w:b/>
          <w:sz w:val="24"/>
          <w:szCs w:val="24"/>
        </w:rPr>
        <w:t xml:space="preserve"> учебный год для 7-9 классов</w:t>
      </w:r>
    </w:p>
    <w:p w:rsidR="00FB707E" w:rsidRPr="00FB707E" w:rsidRDefault="00FB707E" w:rsidP="00FB70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6"/>
        <w:gridCol w:w="3218"/>
        <w:gridCol w:w="5777"/>
      </w:tblGrid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и литература </w:t>
            </w:r>
          </w:p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(Предметная область)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07E" w:rsidRPr="002C4DAF" w:rsidRDefault="00FB707E" w:rsidP="002C4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r w:rsidR="002C4DAF">
              <w:rPr>
                <w:rFonts w:ascii="Times New Roman" w:hAnsi="Times New Roman"/>
                <w:sz w:val="24"/>
                <w:szCs w:val="24"/>
              </w:rPr>
              <w:t>я</w:t>
            </w:r>
            <w:r w:rsidRPr="002C4DAF">
              <w:rPr>
                <w:rFonts w:ascii="Times New Roman" w:hAnsi="Times New Roman"/>
                <w:sz w:val="24"/>
                <w:szCs w:val="24"/>
              </w:rPr>
              <w:t>зык (учебный предмет)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Предметная линия учебников Т. А. Ладыженской, М. Т. Баранова, Л. А.Тростенцовой и других. 5-9 классы</w:t>
            </w: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BC0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Баранов М.Т., Ладыженская Т.А., Тростенцова Л.А.  др. Русский  язык. 7 кл. – М.: Просвещение, 201</w:t>
            </w:r>
            <w:r w:rsidR="00BC0AAC">
              <w:rPr>
                <w:rFonts w:ascii="Times New Roman" w:hAnsi="Times New Roman"/>
                <w:sz w:val="24"/>
                <w:szCs w:val="24"/>
              </w:rPr>
              <w:t>9</w:t>
            </w:r>
            <w:r w:rsidRPr="002C4DAF">
              <w:rPr>
                <w:rFonts w:ascii="Times New Roman" w:hAnsi="Times New Roman"/>
                <w:sz w:val="24"/>
                <w:szCs w:val="24"/>
              </w:rPr>
              <w:t>, 2017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Учебник входит в переработанную в соответствии с ФГОС основного общего образования линию УМК Т. А. Ладыженской, М. Т. Баранова, Л. А. Тростенцовой и др. Обновлённый учебник реализует идею интегрированного обучения языку и речи, предполагающего формирование лингвистической и коммуникативной компетенций, а также привлечений большого объёма сведений культурологического характера. Новое художественное оформление, усовершенствованный методический аппарат учебника способствуют оптимизации учебного процесса.</w:t>
            </w: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Тростенцова Л.А. и др. Русский  язык. 8 кл. – М.: Просвещение, 2017</w:t>
            </w:r>
            <w:r w:rsidR="00BC0AAC"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Учебник является продолжением книг 5-7 классов авторов Т.А.Ладыженской, М.Т.Баранова, Л.А.Тростенцовой и др.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>Учебник поможет школьникам сознательно использовать языковые средства для точного выражения мыслей и чувств.</w:t>
            </w: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Тростенцова Л.А. и др. Русский  язык. 9 кл. – М.: Просвещение, 2017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Учебник завершает обновлённую в соответствии с требованиями ФГОС ООО линию. Основное внимание в дифференцированной системе заданий и упражнений уделено взаимосвязи между изучением языка (синтаксиса сложного предложения в семантическом аспекте) и совершенствованием, развитием коммуникативных, речевых умений, навыков рефлексии. Широкое использование таблиц, фотографий, схем, моделей, условных обозначений облегчает восприятие и закрепление каждой темы.</w:t>
            </w:r>
          </w:p>
        </w:tc>
      </w:tr>
      <w:tr w:rsidR="00BC0AAC" w:rsidRPr="002C4DAF" w:rsidTr="00BC0AAC">
        <w:tc>
          <w:tcPr>
            <w:tcW w:w="0" w:type="auto"/>
          </w:tcPr>
          <w:p w:rsidR="00BC0AAC" w:rsidRPr="002C4DAF" w:rsidRDefault="00BC0AAC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BC0AAC" w:rsidRPr="002C4DAF" w:rsidRDefault="00BC0AAC" w:rsidP="00BC0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0AAC">
              <w:rPr>
                <w:rFonts w:ascii="Times New Roman" w:hAnsi="Times New Roman"/>
                <w:sz w:val="24"/>
                <w:szCs w:val="24"/>
              </w:rPr>
              <w:t xml:space="preserve">Бархударов С.г. и др. Русский язык:  в 2-х ч. </w:t>
            </w:r>
            <w:r>
              <w:rPr>
                <w:rFonts w:ascii="Times New Roman" w:hAnsi="Times New Roman"/>
                <w:sz w:val="24"/>
                <w:szCs w:val="24"/>
              </w:rPr>
              <w:t>9 кл. . – М.: Просвещение, 2019</w:t>
            </w:r>
          </w:p>
        </w:tc>
        <w:tc>
          <w:tcPr>
            <w:tcW w:w="5777" w:type="dxa"/>
          </w:tcPr>
          <w:p w:rsidR="00BC0AAC" w:rsidRPr="002C4DAF" w:rsidRDefault="00BC0AAC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C0AAC">
              <w:rPr>
                <w:rFonts w:ascii="Times New Roman" w:hAnsi="Times New Roman"/>
                <w:sz w:val="24"/>
                <w:szCs w:val="24"/>
              </w:rPr>
              <w:t>Учебник входит в переработанную в соответствии с Федеральным государственным общеобразовательным стандартом основного общего образования линию УМК Т. А. Ладыженской, М. Т. Баранова, С. Г. Бархударова и др.</w:t>
            </w: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Литература (учебный предмет)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3C20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Курдюмова Т.Ф. Литература. 7 кл.: в 2-х ч.– М.: Дрофа, 201</w:t>
            </w:r>
            <w:r w:rsidR="003C20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Учебник для учащихся 7 класса входит в УМК по литературе для 5-11 классов, созданный по единой программе литературного образования, составленной Т.Ф. Курдюмовой. В учебнике "Литература. 7 класс" раскрывается жанровая структура литературных произведений, приводятся сведения об истории развития некоторых жанров. </w:t>
            </w: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Курдюмова Т.Ф.  Литература. 8 кл.: в 2-х ч.– М.: Дрофа, 2017</w:t>
            </w:r>
            <w:r w:rsidR="003C2020"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Учебник для учащихся 8 класса входит в УМК, созданный по единой программе литературного образования (5-11 классы), под редакцией Т. Ф. Курдюмовой. </w:t>
            </w: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Гулин А.В., Романова А.Н., Федоров А.В. Литература. 9 кл.: в 2-х ч.– М.: Русское слово, 2019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У</w:t>
            </w:r>
            <w:r w:rsidRPr="002C4DAF">
              <w:rPr>
                <w:rStyle w:val="text"/>
                <w:rFonts w:ascii="Times New Roman" w:hAnsi="Times New Roman"/>
                <w:bCs/>
                <w:sz w:val="24"/>
                <w:szCs w:val="24"/>
              </w:rPr>
              <w:t>чебник  входит в федеральный перечень учебников, утверждённый Приказом Министерства просвещения России от 28 декабря 2018 года № 345.</w:t>
            </w: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Иностранные языки (предметная область)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Английский язык (учебный предмет)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Афанасьева О.В., Михеева И.В., Баранова К.М. . Английский язык. 7 кл.: В 2-х ч. – М.: Дрофа, 2016</w:t>
            </w:r>
            <w:r w:rsidR="003C2020">
              <w:rPr>
                <w:rFonts w:ascii="Times New Roman" w:hAnsi="Times New Roman"/>
                <w:sz w:val="24"/>
                <w:szCs w:val="24"/>
              </w:rPr>
              <w:t>-2017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Учебник, созданный специалистами в области преподавания английского языка, предназначен для учащихся школ и является основным компонентом учебно-методического комплекта для 7 класса. Учебник соответствует Федеральному государственному образовательному стандарту основного общего образования. В компонент входит аудиоприложение к учебнику, доступное для бесплатного скачивания на сайте www.drofa-ventana.ru/kompleks/rainbow/. </w:t>
            </w: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Афанасьева О.В., Михеева И.В., Баранова К.М. . Английский язык. 8 кл.: В 2-х ч. – М.: Дрофа, 2017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Учебник, созданный известными специалистами в области преподавания английского языка, является основным компонентом учебно-методического комплекта для 8 класса. Учебник соответствует Федеральному государственному образовательному стандарту начального общего образования. </w:t>
            </w: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Афанасьева О.В., Михеева И.В., Баранова К.М. . Английский язык. 9 кл.: </w:t>
            </w:r>
            <w:r w:rsidR="003C2020">
              <w:rPr>
                <w:rFonts w:ascii="Times New Roman" w:hAnsi="Times New Roman"/>
                <w:sz w:val="24"/>
                <w:szCs w:val="24"/>
              </w:rPr>
              <w:t>В 2-х ч. – М.: Дрофа, 2018-2019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Учебник, созданный известными специалистами в области преподавания английского языка, предназначен для учащихся школ и является основным компонентом учебно-методического комплекта для 9 класса. Учебник соответствует Федеральному государственному образовательному стандарту начального общего образования. </w:t>
            </w: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Второй иностранный язык (учебный предмет)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Селиванова Н. А., Шашурина А. Ю. Французский язык. Рабочие программы. Предметная линия учебников "Встречи". 7-9 классы</w:t>
            </w: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Селиванова Н.А., Шашурина А.Ю. Французский язык. Второй иностранный язык.1-й год обучения. 7 кл. – М.:. Просвещение, 2019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9559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Селиванова Н.А., Шашурина А.Ю. Французский язык. Второй иностранный язык.2-й и 3-й год обучения. 8-9 кл. – М.: Просвещение, 20</w:t>
            </w:r>
            <w:r w:rsidR="009559A1">
              <w:rPr>
                <w:rFonts w:ascii="Times New Roman" w:hAnsi="Times New Roman"/>
                <w:sz w:val="24"/>
                <w:szCs w:val="24"/>
              </w:rPr>
              <w:t>20</w:t>
            </w:r>
            <w:r w:rsidRPr="002C4D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Общественно-научные предметы (предметная область)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3218" w:type="dxa"/>
          </w:tcPr>
          <w:p w:rsidR="00FB707E" w:rsidRPr="002C4DAF" w:rsidRDefault="00FB707E" w:rsidP="005059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История (учебный предмет)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Арсентьев Н.М., Данилов А.А., Курукин И.В. и др. История России. 7 кл.: в 2-х ч. – М.: Просвещение, 2017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Учебник освещает ключевые проблемы и основные события истории России с XVI до конца XVII века. С учетом современных научных исследований авторы показывают процесс перехода от раздробленных русских княжеств к единому и многонациональному Российскому государству. События российской истории освещены как часть мирового исторического процесса.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>Учебник состоит из двух частей.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>Методический аппарат составлен Ивановым А.В.</w:t>
            </w: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Арсентьев Н.М., Данилов А.А., Курукин И.В. и др. История России. 8 кл.: в 2-х ч. – М.: Просвещение, 2017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Учебник освещает ключевые проблемы и основные события истории России с XVIII века. С учетом современного уровня исторической науки в учебнике на фоне всеобщей истории освещены основные события отечественной истории, важнейшие общественные явления и процессы. Значительной внимание уделено вопросам культуры и быта.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>Учебник состоит из двух частей.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>Методический аппарат составлен Ивановым А.В.</w:t>
            </w: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9559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Арсентьев Н.М., Данилов А.А.,Левандовский А.А. и др. История России. </w:t>
            </w:r>
            <w:r w:rsidR="009559A1">
              <w:rPr>
                <w:rFonts w:ascii="Times New Roman" w:hAnsi="Times New Roman"/>
                <w:sz w:val="24"/>
                <w:szCs w:val="24"/>
              </w:rPr>
              <w:t>9</w:t>
            </w:r>
            <w:r w:rsidRPr="002C4DAF">
              <w:rPr>
                <w:rFonts w:ascii="Times New Roman" w:hAnsi="Times New Roman"/>
                <w:sz w:val="24"/>
                <w:szCs w:val="24"/>
              </w:rPr>
              <w:t xml:space="preserve"> кл.: в 2-х ч. – М.: Просвещение, 201</w:t>
            </w:r>
            <w:r w:rsidR="009559A1">
              <w:rPr>
                <w:rFonts w:ascii="Times New Roman" w:hAnsi="Times New Roman"/>
                <w:sz w:val="24"/>
                <w:szCs w:val="24"/>
              </w:rPr>
              <w:t>8-2019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В учебнике освещаются ключевые вопросы и основные события истории России XIX – начала XX в.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>В основе методического аппарата учебника лежит системно-деятельностный подход в обучении, направленных на формирование у школьников универсальных учебных действий. Этому способствуют разноуровневые вопросы и задания, отрывки из исторических источников, темы для проектов, исследований, творческих работ и т.д.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>Учебник состоит из двух частей.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>Методический аппарат составлен Ивановым А.В.</w:t>
            </w: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Всеобщая история (учебный предмет)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Программы  по всеобщей истории для 5 – 9 классов соответствуют учебникам: А. Ю. Юдовская, П. А. Баранов, Л. М. Ванюшкина. «Всеобщая история. История Нового времени. 7 класс»; А. Ю. Юдовская, П. А. Баранов, Л. М. Ванюшкина. «Всеобщая история. История Нового времени. 8 класс»; О. С. Сороко-Цюпа, А. О. Сороко-Цюпа, А. В. Ревякин. «Всеобщая история. Новейшая история. 9 класс». Все учебники созданы на основе ФГОС ООО.</w:t>
            </w: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9559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Юдовская А.Я., Баранов П.А., Ванюшкина Л.М. Всеобщая история. История Нового времени. 7 кл. – М.: Просвещение, 201</w:t>
            </w:r>
            <w:r w:rsidR="009559A1">
              <w:rPr>
                <w:rFonts w:ascii="Times New Roman" w:hAnsi="Times New Roman"/>
                <w:sz w:val="24"/>
                <w:szCs w:val="24"/>
              </w:rPr>
              <w:t>5</w:t>
            </w:r>
            <w:r w:rsidRPr="002C4DAF">
              <w:rPr>
                <w:rFonts w:ascii="Times New Roman" w:hAnsi="Times New Roman"/>
                <w:sz w:val="24"/>
                <w:szCs w:val="24"/>
              </w:rPr>
              <w:t>-2017</w:t>
            </w:r>
            <w:r w:rsidR="009559A1">
              <w:rPr>
                <w:rFonts w:ascii="Times New Roman" w:hAnsi="Times New Roman"/>
                <w:sz w:val="24"/>
                <w:szCs w:val="24"/>
              </w:rPr>
              <w:t>, 2020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В учебнике рассматриваются основные вехи мироввой истории с 1500 по 1800 г.: Великие географические открытия, Возрождение, Реформация, первые революции Нового времени и др. Значительное внимание уделено культуре, быту и нравам эпохи.</w:t>
            </w: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9559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Юдовская А.Я., Баранов П.А., Ванюшкина Л.М. и др. Всеобщая история. – М.: Просвещение, 201</w:t>
            </w:r>
            <w:r w:rsidR="009559A1">
              <w:rPr>
                <w:rFonts w:ascii="Times New Roman" w:hAnsi="Times New Roman"/>
                <w:sz w:val="24"/>
                <w:szCs w:val="24"/>
              </w:rPr>
              <w:t>5</w:t>
            </w:r>
            <w:r w:rsidRPr="002C4DAF">
              <w:rPr>
                <w:rFonts w:ascii="Times New Roman" w:hAnsi="Times New Roman"/>
                <w:sz w:val="24"/>
                <w:szCs w:val="24"/>
              </w:rPr>
              <w:t>-2018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В учебнике используются современные методологические подходы, основанные на достижениях российской и мировой исторической и педагогической наук. Методический аппарат включает вопросы и задания, ориентированные на развивающее обучение, на умение решать проблемы, способствующие социализации личности школьника.</w:t>
            </w: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9559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Юдовская А.Я., Баранов П.А., Ванюшкина Л.М. и др. Всеобщая история.  9 кл. – М.: Просвещение, </w:t>
            </w:r>
            <w:r w:rsidR="009559A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Обществознание (учебный предмет)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pStyle w:val="af2"/>
              <w:spacing w:after="0" w:afterAutospacing="0" w:line="276" w:lineRule="auto"/>
            </w:pPr>
            <w:r w:rsidRPr="002C4DAF">
              <w:t>Рабочие программы предназначены для преподавания курса «Обществознание» в основной школе (5 – 9 классы) по линии учебников под редакцией Л. Н. Боголюбова. Они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освоения основной образовательной программы основного общего образования в соответствии с Примерной программой по обществознанию для 5–9 классов.</w:t>
            </w:r>
            <w:r w:rsidRPr="002C4DAF">
              <w:br/>
              <w:t>Во 2-ом издании программ переработано тематическое планирование курсов обществознания для 5–9 классов – оно дополнено примерными темами, раскрывающими разделы программы.</w:t>
            </w: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Боголюбов Л.Н., Иванова Л.Ф., Городецкая Н.И. и др. Обществознание. 7 кл. – М.: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Просвещение, 2017</w:t>
            </w:r>
            <w:r w:rsidR="009559A1"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Боголюбов Л.Н., Лабезникова А.Ю., Городецкая Н.И.  и др. Обществознани</w:t>
            </w:r>
            <w:r w:rsidR="009559A1">
              <w:rPr>
                <w:rFonts w:ascii="Times New Roman" w:hAnsi="Times New Roman"/>
                <w:sz w:val="24"/>
                <w:szCs w:val="24"/>
              </w:rPr>
              <w:t xml:space="preserve">е.8 кл.– М.: Просвещение,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Боголюбов Л.Н., Лабезникова А.Ю., Матвеев А.И. и др. Обществознание. 9 кл. – М.: Просвещение, 2018</w:t>
            </w:r>
            <w:r w:rsidR="009559A1">
              <w:rPr>
                <w:rFonts w:ascii="Times New Roman" w:hAnsi="Times New Roman"/>
                <w:sz w:val="24"/>
                <w:szCs w:val="24"/>
              </w:rPr>
              <w:t>-2019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География (учебный предмет)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9559A1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1E92">
              <w:rPr>
                <w:rFonts w:ascii="Times New Roman" w:hAnsi="Times New Roman"/>
                <w:sz w:val="24"/>
                <w:szCs w:val="24"/>
              </w:rPr>
              <w:t>Алексеев И.А. и др. География: 7 кл. – М.:Просвещение, 2020</w:t>
            </w:r>
          </w:p>
        </w:tc>
        <w:tc>
          <w:tcPr>
            <w:tcW w:w="5777" w:type="dxa"/>
          </w:tcPr>
          <w:p w:rsidR="00FB707E" w:rsidRPr="002C4DAF" w:rsidRDefault="00361E92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1E92">
              <w:rPr>
                <w:rFonts w:ascii="Times New Roman" w:hAnsi="Times New Roman"/>
                <w:sz w:val="24"/>
                <w:szCs w:val="24"/>
              </w:rPr>
              <w:t>В 7 классе в рамках усложнения видов учебной деятельности и форм подачи материала появляются: система практических параграфов «Учимся с «Полярной звездой»; описательные «параграфы-путешествия»; дополнительная система инструкций. В базовых параграфах добавляется новая рубрика «Читаем карту». Тема «Природа Земли» существенно больше по объему, чем в классических учебниках по этому курсу. Каждый материк рассматривается под углом проявления на нем только что изученных общих природных закономерностей и места в мире расположенной на материке части света (или региона). Параграфы-путешествия создают образное представление о регионах.</w:t>
            </w: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Алексеев А.И., Николина В.В., Липкина Е.К. и др. География.8 кл. – М.: Просвещение, 2018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Алексеев А.И., Николина В.В., Липкина Е.К.  и др. География. 9 кл. – М.: Просвещение, 2018</w:t>
            </w:r>
            <w:r w:rsidR="00F32C2F">
              <w:rPr>
                <w:rFonts w:ascii="Times New Roman" w:hAnsi="Times New Roman"/>
                <w:sz w:val="24"/>
                <w:szCs w:val="24"/>
              </w:rPr>
              <w:t>-2019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Учебник «География. 9 класс» завершает предметную линию УМК «Полярная звезда» для основной школы, разработанную в рамках системно-деятельностного подхода. Он переработан в соответствии с требованиями Федерального государственного образовательного стандарта основного (общего) образования и обеспечивает достижение личностных, метапредметных и предметных образовательных результатов.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 xml:space="preserve">Учебник, являясь ядром учебно-методического комплекта, содержит разноуровневые задания и деятельностные параграфы «Учимся с «Полярной звездой», направленные на формирование универсальных учебных действий, графически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lastRenderedPageBreak/>
              <w:t>выделенную систему подготовку к аттестации, снабжён необходимыми для усвоения содержания таблицами и картами Приложения.</w:t>
            </w: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Математика  и информатика (предметная область)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Алгебра (учебный предмет)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Колягин Ю.М., Ткачева М.В., Федорова Н.Е. и др. Алгебра.7 кл. – М.: Просвещение, 2016-2017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Данный учебник является первой частью комплекта учебников алгебры для 7 — 9 классов, отвечающих всем требованиям федерального государственного образовательного стандарта основного общего образования. Изложение учебного материала ведётся на доступном уровне с учётом деятельностного подхода. Основными содержательными линиями курса являются: числовая, уравнений, неравенств, функциональная, алгебраических преобразований, стохастическая, логических высказываний, мировоззренческая. Учебник содержит материал, изложенный в форме занимательных диалогов, развивающий метапредметные умения и личностные качества учащихся.</w:t>
            </w: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Колягин Ю.М., Ткачева М.В., Федорова Н.Е. и др. Алгебра. 8 кл.– М.: Просвещение, 2017-2018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Данный учебник является частью комплекта учебников алгебры для 7–9 классов, отвечающих всем требованиям Федерального государственного образовательного стандарта основного общего образования. Изложение учебного материала ведётся на доступном уровне с учётом деятельностного подхода. Основными содержательными линиями курса являются: числовая, уравнения, неравенства, функциональная, алгебраические преобразования, стохастическая, логические высказывания, мировоззренческая. Учебник содержит материал, изложенный в форме занимательных диалогов, развивающий метапредметные умения и личностные качества учащихся.</w:t>
            </w: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Колягин Ю.М., Ткачева М.В., Федорова Н.Е. и др. Алгебра. 9 кл. – М.: Просвещение, 2018</w:t>
            </w:r>
            <w:r w:rsidR="00F32C2F">
              <w:rPr>
                <w:rFonts w:ascii="Times New Roman" w:hAnsi="Times New Roman"/>
                <w:sz w:val="24"/>
                <w:szCs w:val="24"/>
              </w:rPr>
              <w:t>-2019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Данный учебник является третьей частью комплекта учебников алгебры для 7–9 классов, отвечающих всем требованиям Федерального государственного образовательного стандарта основного общего образования. Изложение учебного материала ведётся на доступном уровне с учётом деятельностного подхода. Основными содержательными линиями курса являются: числовая, уравнений, неравенств, функциональная, алгебраических преобразований, стохастическая, логических высказываний,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lastRenderedPageBreak/>
              <w:t>мировоззренческая. Учебник содержит материал, изложенный в форме занимательных диалогов, развивающий метапредметные умения и личностные качества учащихся.</w:t>
            </w: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Геометрия  (учебный предмет)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Атанасян Л.С. и др. Геометрия 7</w:t>
            </w:r>
            <w:r w:rsidR="00A44BC8">
              <w:rPr>
                <w:rFonts w:ascii="Times New Roman" w:hAnsi="Times New Roman"/>
                <w:sz w:val="24"/>
                <w:szCs w:val="24"/>
              </w:rPr>
              <w:t xml:space="preserve">-9 кл.  – М.: Просвещение, 2015, 2016,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pStyle w:val="af2"/>
              <w:spacing w:after="0" w:afterAutospacing="0" w:line="276" w:lineRule="auto"/>
            </w:pPr>
            <w:r w:rsidRPr="002C4DAF">
              <w:t>Учебник доработан в соответствии с Федеральным государственным образовательным стандартом основного общего образования. Теоретический материал учебника изложен доступно и интересно, с учётом психологических особенностей школьников. В учебнике много оригинальных приёмов изложения, которые используются авторами из-за стремления сделать учебник доступным учащимся и одновременно строгим.</w:t>
            </w:r>
            <w:r w:rsidRPr="002C4DAF">
              <w:br/>
              <w:t xml:space="preserve">Система задач в учебнике является трёхступенчатой. Первая ступень – это основные задачи и вопросы к каждому параграфу, затрагивающие как тему данного параграфа, так и её связь с предыдущими темами. Вторая ступень – дополнительные задачи к каждой главе, среди которых имеются более трудные, чем основные. Эти задачи могут быть использованы учителем, как для всего класса, так и для отдельных учеников. И, наконец, третья ступень – задачи повышенной трудности по каждому классу. Они дают возможность учителю организовать индивидуальную работу с учащимися, проявляющими особый интерес к геометрии, развить и повысить этот интерес. Задания, имеющие электронную версию (единая коллекция ЦОР), отмечены специальным знаком. </w:t>
            </w:r>
            <w:r w:rsidRPr="002C4DAF">
              <w:br/>
              <w:t>Добавлены разделы: темы рефератов, исследовательские задачи, список рекомендуемой литературы. Учебник выходит в новом формате с более богатым иллюстративным материалом.</w:t>
            </w: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Информатика (учебный предмет)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Семакин И.Г. и др. Информатика. 7 кл.– М.: БИНОМ. Лаборатория знаний, 2017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Учебное издание предназначено для изучения информатики в 7 классе общеобразовательной школы</w:t>
            </w: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Семакин И.Г. и др. Информатика. 8 кл.– М.: БИНОМ. Лаборатория знаний, 2017</w:t>
            </w:r>
            <w:r w:rsidR="00A44BC8"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Учебное издание предназначено для изучения информатики в 8 классе общеобразовательной школы.</w:t>
            </w: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A44B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Семакин И.Г. и др. Информатика. 9 кл.– М.: БИНОМ. Лаборатория знаний, 201</w:t>
            </w:r>
            <w:r w:rsidR="00A44BC8">
              <w:rPr>
                <w:rFonts w:ascii="Times New Roman" w:hAnsi="Times New Roman"/>
                <w:sz w:val="24"/>
                <w:szCs w:val="24"/>
              </w:rPr>
              <w:t>5, 2019</w:t>
            </w:r>
          </w:p>
        </w:tc>
        <w:tc>
          <w:tcPr>
            <w:tcW w:w="5777" w:type="dxa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61"/>
            </w:tblGrid>
            <w:tr w:rsidR="00FB707E" w:rsidRPr="002C4DAF" w:rsidTr="00751CC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B707E" w:rsidRPr="002C4DAF" w:rsidRDefault="00FB707E" w:rsidP="002C4DA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4DAF">
                    <w:rPr>
                      <w:rFonts w:ascii="Times New Roman" w:hAnsi="Times New Roman"/>
                      <w:sz w:val="24"/>
                      <w:szCs w:val="24"/>
                    </w:rPr>
                    <w:t>Учебное издание предназначено для изучения информатики в 9 классе общеобразовательной школы. Учебное издание содержит теоретический материал курса, вопросы и задания для закрепления знаний. В конце каждой главы в схематическом виде представлена система основных понятий этой главы. Некоторые главы содержат дополнительный раздел, позволяющий изучить данную тему на углубленном уровне.</w:t>
                  </w:r>
                </w:p>
              </w:tc>
            </w:tr>
          </w:tbl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Естественнонаучные предметы (предметная область)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Физика (учебный предмет)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Перышкин А.В. Ф</w:t>
            </w:r>
            <w:r w:rsidR="00A44BC8">
              <w:rPr>
                <w:rFonts w:ascii="Times New Roman" w:hAnsi="Times New Roman"/>
                <w:sz w:val="24"/>
                <w:szCs w:val="24"/>
              </w:rPr>
              <w:t xml:space="preserve">изика. 7 кл. – М.: Дрофа,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Учебник соответствует Федеральному государственному образовательному стандарту основного общего образования. Большое количество красочных иллюстраций, разнообразные вопросы и задания, а также дополнительные сведения и любопытные факты способствуют эффективному усвоению учебного материала. </w:t>
            </w: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Перышкин А.В. Физика. 8 кл. – М.: Дрофа, 2014, 2017, 2019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Учебник соответствует Федеральному государственному образовательному стандарту основного общего образования. Большое количество красочных иллюстраций, разнообразные вопросы и задания, а также дополнительные сведения и любопытные факты способствуют эффективному усвоению учебного материала. </w:t>
            </w: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Перышкин А.В. Физика. 9 кл. – М.: Дрофа, 2014, 2017, 2018</w:t>
            </w:r>
            <w:r w:rsidR="00A44BC8"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Учебник соответствует Федеральному государственному образовательному стандарту. Большое количество красочных иллюстраций, разнообразные вопросы и задания, а также дополнительные сведения и любопытные факты способствуют эффективному усвоению учебного материала. </w:t>
            </w: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5.2</w:t>
            </w: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Биология (учебный предмет)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A44B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Константинов В.М., Бабенко В.Г., Кучменко В.С. Биология. 7 кл.– М.: ВЕНТАНА-ГРАФ, 2017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Учебник входит в систему учебно-методических комплектов «Алгоритм успеха». В основе учебника — концепция разноуровневой организации живой материи и исторического развития животного мира от простейших форм к высокоорганизованным. Особое внимание уделено практическому значению животных, взаимоотношениям живых организмов, в первую очередь животных в экосистемах, пищевым связям, сохранению устойчивого равновесия и охране животного мира. Учебник даёт возможность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углублённого изучения биологии в 7 классе. Соответствует федеральному государственному образовательному стандарту основного общего образования (2010 г.). </w:t>
            </w: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A44B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Драгомилов А.Г., Маш Р.Д. Биология. 8 кл. – ВЕНТАНА-ГРАФ, </w:t>
            </w:r>
            <w:r w:rsidR="00A44BC8">
              <w:rPr>
                <w:rFonts w:ascii="Times New Roman" w:hAnsi="Times New Roman"/>
                <w:sz w:val="24"/>
                <w:szCs w:val="24"/>
              </w:rPr>
              <w:t xml:space="preserve">2014,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t>2017</w:t>
            </w:r>
            <w:r w:rsidR="00A44BC8"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Учебник входит в систему учебно-методических комплектов «Алгоритм успеха». Содержит материал по разделу курса биологии «Человек и его здоровье» и рассчитан на изучение предмета 2 ч в неделю. Учебник включает лабораторные и практические работы по основным темам курса. По усмотрению учителя последние параграфы тем и блоки заданий «Проверьте себя» могут быть использованы для обобщающих уроков. Звёздочкой (*) отмечены задания, выполняемые учащимися по выбору, и материал, изучаемый в обзорном порядке. Учебник даёт возможность углублённого изучения биологии в 8 классе. Соответствует федеральному государственному образовательному стандарту основного общего образования (2010 г.). </w:t>
            </w: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Пономарева И.Н., Корнилова О.А. Чернова Н.М. Основы общей биологии. 9 кл.– ВЕНТАНА-ГРАФ, 2019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Учебник входит в систему учебно-методических комплектов «Алгоритм успеха». Посвящён изучению общих биологических закономерностей, рассчитан на изучение биологии 2 ч в неделю (70 ч в год). Учебник даёт возможность углублённого изучения биологии в 9 классе. Его методический аппарат способствует усвоению теоретического материала и обеспечивает дифференцированное обучение. Соответствует федеральному государственному образовательному стандарту основного общего образования (2010 г.). </w:t>
            </w: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5.3</w:t>
            </w: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Химия (учебный предмет)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A44B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Рудзитис Г.Е., Фельдман Ф.Г. Химия.8 кл. – М.: Просвещение, </w:t>
            </w:r>
            <w:r w:rsidR="00A44BC8">
              <w:rPr>
                <w:rFonts w:ascii="Times New Roman" w:hAnsi="Times New Roman"/>
                <w:sz w:val="24"/>
                <w:szCs w:val="24"/>
              </w:rPr>
              <w:t>2</w:t>
            </w:r>
            <w:r w:rsidRPr="002C4DAF">
              <w:rPr>
                <w:rFonts w:ascii="Times New Roman" w:hAnsi="Times New Roman"/>
                <w:sz w:val="24"/>
                <w:szCs w:val="24"/>
              </w:rPr>
              <w:t>015, 2018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Обновлённый классический учебник для 8 класса вобрал в себя лучшие качества своих предшественников – традиционность и фундаментальность, систематичность и последовательность.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>В переиздании учебника были уточнены некоторые понятия и определения в соответствии с современными научными представлениями, а также добавлены тестовые задания, соответствующие требованиям ЕГЭ.</w:t>
            </w: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Рудзитис Г.Е. Фельдман Ф.Г. Химия.9 кл. – М.: Просвещение, 2014, 2017, 2018</w:t>
            </w:r>
            <w:r w:rsidR="00A44BC8"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В учебнике уточнены некоторые определения понятий и к традиционным вопросам и заданиям добавлены задания, соответствующие требованиям ЕГЭ. Добавлен материал о фуллеренах, свойствах сероводорода, оксида серы (IY), оксида серы (YI),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lastRenderedPageBreak/>
              <w:t>сернистой кислоты. Часть материала перенесена в старшую школу (например, электролиз солей, коррозия металлов, химическое равновесие и др.).</w:t>
            </w: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Искусство (предметная область)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6.1.</w:t>
            </w: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Изобразительное искусство (учебный предмет)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Питерских А.С., Гуров Г.Е. ИЗО. 7 кл. – М.: Просвещение, 2019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Учебник написан в соответствии с Федеральным государственным образовательным стандартом основного общего образования и рабочей программой «Изобразительное искусство. Рабочие программы. Предметная линия учебников под редакцией Б. М. Неменского. 5—9 классы».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 xml:space="preserve">Учебник знакомит с особенностями образно-выразительного языка конструктивных искусств - дизайна и архитектуры - в рамках предмета "Изобразительное искусство".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>Изучение искусства композиции, особенностей использования цвета, линии, объёма в дизайне и архитектуре, а также основ графического и городского дизайна, дизайна интерьера и одежды, основных стилей и направлений в архитектуре будет способствовать развитию у учащихся художественного мышления, выработке собственного отношение к самым разным явлениям культуры.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>По каждой теме предлагается система художественно-творческих заданий (плоскостное и объёмное макетирование, создание дизайн-проектов и коллажно-графических композиций, выполнение исследовательских проектов), которые помогут активизировать восприятие учебного материала, будут способствовать развитию умений работать с самыми разными художественными материалами и в разных техниках.</w:t>
            </w: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Питерских А.С., Гуров Г.Е. ИЗО. 8 кл. – М.: Просвещение, 2018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pStyle w:val="af2"/>
              <w:spacing w:after="0" w:afterAutospacing="0" w:line="276" w:lineRule="auto"/>
            </w:pPr>
            <w:r w:rsidRPr="002C4DAF">
              <w:t>Учебник написан в соответствии с Федеральным государственным образовательным стандартом основного общего образования и рабочей программой «Изобразительное искусство. Рабочие программы. Предметная линия учебников под редакцией Б. М. Неменского. 5–9 классы».</w:t>
            </w:r>
            <w:r w:rsidRPr="002C4DAF">
              <w:br/>
              <w:t xml:space="preserve">В учебнике раскрываются особенности творческой работы художника в театре, кино, на телевидении – основы сценографии, азбука киноязыка, особенности операторского мастерства, использование компьютерных технологий. Изучение своеобразия </w:t>
            </w:r>
            <w:r w:rsidRPr="002C4DAF">
              <w:lastRenderedPageBreak/>
              <w:t>образно-выразительного языка и художественных средств театра, кино и телевидения, их жанрового разнообразия, роли в жизни человека будет способствовать развитию у учащихся художественного мышления, выработке собственного отношения к самым разным явлениям культуры.</w:t>
            </w:r>
            <w:r w:rsidRPr="002C4DAF">
              <w:br/>
              <w:t>По каждой теме предлагается богатый зрительный ряд, система практических художественно-творческих заданий (создание декораций и костюмов к спектаклям; фотосъёмка серии натюрмортов, пейзажей и портретов; создание коллажных композиций; съёмка видеоэтюдов, видеорепортажей и видеоочерков, освоение основ монтажа, создание анимационных мини-фильмов), а также исследовательских проектов и обобщающих вопросов, которые помогут активизировать восприятие учебного материала, будут способствовать развитию умений работать в самых разных художественных техниках.</w:t>
            </w: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6.2</w:t>
            </w: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Музыка (учебный предмет)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Науменко Т.Н., Алеев В.В. Музыка: 7 кл. – М.:Дрофа, 2018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Учебник соответствует Федеральному государственному образовательному стандарту основного общего образования. Главная тема учебника — «Содержание и форма в музыке» раскрывается в двух основных разделах: «Содержание в музыке», «Форма в музыке». В комплексе с учебником издаются рабочая программа, электронное приложение, аудиоприложение, рабочая тетрадь «Дневник музыкальных размышлений», нотное приложение и методическое пособие для учителя. </w:t>
            </w: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Науменко Т.Н., Алеев В.В. Музыка: 8 кл. – М.:Дрофа, 2019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Учебник соответствует Федеральному государственному образовательному стандарту основного общего образования. Главная тема учебника — «Традиция и современность в музыке» — раскрывается в трёх основных разделах: «О традиции в музыке», «Вечные темы в музыке» и «О современности в музыке». В комплексе с учебником издаются электронное приложение, аудиоприложение, рабочая тетрадь «Дневник музыкальных размышлений», нотное приложение и методическое пособие для учителя. </w:t>
            </w: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6.3.</w:t>
            </w:r>
          </w:p>
        </w:tc>
        <w:tc>
          <w:tcPr>
            <w:tcW w:w="3218" w:type="dxa"/>
          </w:tcPr>
          <w:p w:rsidR="00FB707E" w:rsidRPr="002C4DAF" w:rsidRDefault="002C4DAF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курсы,</w:t>
            </w:r>
            <w:r w:rsidR="00EB5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B707E" w:rsidRPr="002C4DAF">
              <w:rPr>
                <w:rFonts w:ascii="Times New Roman" w:hAnsi="Times New Roman"/>
                <w:sz w:val="24"/>
                <w:szCs w:val="24"/>
              </w:rPr>
              <w:t xml:space="preserve">беспечивающие образовательные </w:t>
            </w:r>
            <w:r w:rsidR="00FB707E" w:rsidRPr="002C4DAF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потребности обучающихся, курсы по выбору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Сергеева Г.П. и др. Искусство: 8-9 кл. – М.: Просвещение, 2015-2016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Учебник написан в соответствии с требованиями Федерального государственного образовательного стандарта основного общего образования и рабочей программой «Музыка. 5–7. классы Искусство. 8–9 классы» авторов Г. П. Сергеевой и др.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>Учебник интегрированного типа знакомит учащихся с различными видами искусств, с функциями, которые они выполняют в жизни человека и общества. Учебник поможет школьникам приобщиться к художественно-творческой деятельности на уровне компетентного читателя, зрителя, слушателя.</w:t>
            </w: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Технология (предметная область)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8E5016" w:rsidRDefault="008E5016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016">
              <w:rPr>
                <w:rFonts w:ascii="Times New Roman" w:hAnsi="Times New Roman"/>
                <w:sz w:val="24"/>
                <w:szCs w:val="24"/>
              </w:rPr>
              <w:t xml:space="preserve">Синица Н.В. </w:t>
            </w:r>
            <w:r w:rsidR="00FB707E" w:rsidRPr="002C4DAF">
              <w:rPr>
                <w:rFonts w:ascii="Times New Roman" w:hAnsi="Times New Roman"/>
                <w:sz w:val="24"/>
                <w:szCs w:val="24"/>
              </w:rPr>
              <w:t>и др. Технология. 7 кл. – М.: ВЕНТАНА-ГРАФ, 2017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Завершённая линия учебников технологии предлагает единый учебник, содержащий два направления: «Индустриальные технологии» и «Технологии ведения дома». Учащиеся знакомятся с интерьером жилого дома, овладевают основными приёмами обработки древесины, металлов, текстильных материалов, пищевых продуктов. Закрепление теоретических знаний осуществляется в процессе выполнения учебных творческих проектов. Учебник входит в систему учебно-методических комплектов «Алгоритм успеха». Соответствует федеральному государственному образовательному стандарту основного общего образования (2010 г.). </w:t>
            </w: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8E5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Технология. 8 кл. / Под ред. В.Д. Симоненко.– М.: ВЕНТАНА-ГРАФ, 201</w:t>
            </w:r>
            <w:r w:rsidR="008E50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Авторы учебника ставят перед собой задачу передать учащимся знания и навыки, необходимые в повседневной жизни каждому современному человеку: умение рассчитать и спланировать семейный бюджет, грамотное и безопасное пользование бытовыми и осветительными электроприборами, навыки домашнего обустройства, простейшего сантехнического ремонта и т. д. Учебник входит в систему учебно-методических комплектов «Алгоритм успеха». Соответствует федеральному государственному образовательному стандарту основного общего образования (2010 г</w:t>
            </w:r>
            <w:r w:rsidR="008E50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53B0" w:rsidRPr="002C4DAF" w:rsidTr="00BC0AAC">
        <w:tc>
          <w:tcPr>
            <w:tcW w:w="0" w:type="auto"/>
          </w:tcPr>
          <w:p w:rsidR="00EB53B0" w:rsidRPr="002C4DAF" w:rsidRDefault="00EB53B0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EB53B0" w:rsidRPr="002C4DAF" w:rsidRDefault="00C01372" w:rsidP="000F76B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F76BF">
              <w:rPr>
                <w:rFonts w:ascii="Times New Roman" w:hAnsi="Times New Roman"/>
                <w:sz w:val="24"/>
                <w:szCs w:val="24"/>
              </w:rPr>
              <w:t>Технология. 8-9 классы. Учебник.</w:t>
            </w:r>
            <w:r w:rsidR="000F76BF" w:rsidRPr="008E5016">
              <w:rPr>
                <w:rFonts w:ascii="Times New Roman" w:hAnsi="Times New Roman"/>
                <w:sz w:val="24"/>
                <w:szCs w:val="24"/>
              </w:rPr>
              <w:t xml:space="preserve"> Синица Н.В. </w:t>
            </w:r>
            <w:r w:rsidR="000F76BF" w:rsidRPr="002C4DAF">
              <w:rPr>
                <w:rFonts w:ascii="Times New Roman" w:hAnsi="Times New Roman"/>
                <w:sz w:val="24"/>
                <w:szCs w:val="24"/>
              </w:rPr>
              <w:t>и др. – М.: ВЕНТАНА-ГРАФ, 201</w:t>
            </w:r>
            <w:r w:rsidR="000F76BF">
              <w:rPr>
                <w:rFonts w:ascii="Times New Roman" w:hAnsi="Times New Roman"/>
                <w:sz w:val="24"/>
                <w:szCs w:val="24"/>
              </w:rPr>
              <w:t>9</w:t>
            </w:r>
            <w:r w:rsidRPr="000F76B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777" w:type="dxa"/>
          </w:tcPr>
          <w:p w:rsidR="00EB53B0" w:rsidRPr="002C4DAF" w:rsidRDefault="00EB53B0" w:rsidP="000F76B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F76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знакомятся с технологиями в области электроники, энергетики, индустрии питания, в сфере СМИ, с социальными, медицинскими технологиями, биотехнологиями. Приобретают опыт мониторинга </w:t>
            </w:r>
            <w:r w:rsidRPr="000F76BF">
              <w:rPr>
                <w:rFonts w:ascii="Times New Roman" w:hAnsi="Times New Roman"/>
                <w:sz w:val="24"/>
                <w:szCs w:val="24"/>
              </w:rPr>
              <w:lastRenderedPageBreak/>
              <w:t>развития технологий избранной отрасли, удовлетворяющих определенную группу потребностей, на основе работы с различными информационными источниками, опыт разработки технологии получения материального и информационного продукта. В рамках профессионального самоопределения знакомятся с рынком профессий, характеризуют ситуацию на региональном рынке труда.</w:t>
            </w: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8.1</w:t>
            </w: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Физическая культура (учебный предмет)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8E5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Виленский М.Я., Туревский И.М., Торочкова Т.Ю. и др. Физическая культура: 5-7 кл. – М.: Просвещение, 2016, 2017</w:t>
            </w:r>
            <w:r w:rsidR="008E5016">
              <w:rPr>
                <w:rFonts w:ascii="Times New Roman" w:hAnsi="Times New Roman"/>
                <w:sz w:val="24"/>
                <w:szCs w:val="24"/>
              </w:rPr>
              <w:t>, 2020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Учебник написан в соответствии с Федеральным государственным образовательным стандартом основного общего образования и рабочей программой «Физическая культура. 5–9 классы» (автор – В.И. Лях).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>В учебнике даются основные сведения о здоровье и здоровом образе жизни, о влиянии физических упражнений на системы организма человека, о самоконтроле и оказании первой помощи при травмах.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>Большое внимание уделено развитию двигательных способностей, а также двигательным умениям и навыкам в изучаемых видах спорта.</w:t>
            </w: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Лях В.И., Физическая культура: </w:t>
            </w:r>
            <w:r w:rsidR="008E5016">
              <w:rPr>
                <w:rFonts w:ascii="Times New Roman" w:hAnsi="Times New Roman"/>
                <w:sz w:val="24"/>
                <w:szCs w:val="24"/>
              </w:rPr>
              <w:t xml:space="preserve">8-9 кл. – М.: Просвещение,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t>2018</w:t>
            </w:r>
            <w:r w:rsidR="008E5016">
              <w:rPr>
                <w:rFonts w:ascii="Times New Roman" w:hAnsi="Times New Roman"/>
                <w:sz w:val="24"/>
                <w:szCs w:val="24"/>
              </w:rPr>
              <w:t>, 2020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В учебнике представлены теоретические сведения об основах физической культуры, занятиях спортом, соблюдение правил личной гигиены и самоконтроль в процессе организованных и самостоятельных занятий физическими упражнениями, даны представления об истории возникновения и развития физической культуры и олимпийского движения в мире и Российской Федерации. В учебнике отражён также обязательный для освоения учебный материал по спортивным играм, лёгкой атлетике, гимнастике, элементам единоборств, плаванию и лыжной подготовке. Приведены необходимые сведения о содержании и методике самостоятельных занятий хоккеем, бадминтоном, коньками, скейтбордом, атлетической гимнастикой и роликовыми коньками. Учебник переработан в соответствии с Федеральным государственным образовательным стандартом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lastRenderedPageBreak/>
              <w:t>основного общего образования и рабочей программой «Физическая культура. Рабочие программы. Предметная линия учебников М. Я. Виленского, В. И. Ляха. 5–9 классы» (автор В. И. Лях). Заново написан методический аппарат учебника и добавлены темы проектной деятельности и итоговых работ.</w:t>
            </w: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8.2</w:t>
            </w: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Основы  безопасности жизнедеятельности (учебный предмет)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Фролов М.П. и др. ОБЖ. 7 кл. – М.: АСТ-Астрель, 2016-2017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pStyle w:val="af2"/>
              <w:spacing w:after="0" w:afterAutospacing="0" w:line="276" w:lineRule="auto"/>
            </w:pPr>
            <w:r w:rsidRPr="002C4DAF">
              <w:t>Учебник "Основы безопасности жизнедеятельности" для 7 класса создан на основе федерального государственного образовательного стандарта. В учебнике всесторонне рассматриваются природные явления, опасные для человека: землетрясения, наводнения, ураганы, лесные пожары и др. Приводится разнообразный документальный и статистический материал. Предлагаются правила поведения человека при угрозе стихийных бедствий и алгоритм действий при оказании первой медицинской помощи.</w:t>
            </w: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Фролов М.П. и др. ОБЖ. 8 кл</w:t>
            </w:r>
            <w:r w:rsidR="008E5016">
              <w:rPr>
                <w:rFonts w:ascii="Times New Roman" w:hAnsi="Times New Roman"/>
                <w:sz w:val="24"/>
                <w:szCs w:val="24"/>
              </w:rPr>
              <w:t xml:space="preserve">. – М.: АСТ-Астрель, </w:t>
            </w:r>
            <w:bookmarkStart w:id="0" w:name="_GoBack"/>
            <w:bookmarkEnd w:id="0"/>
            <w:r w:rsidRPr="002C4DAF">
              <w:rPr>
                <w:rFonts w:ascii="Times New Roman" w:hAnsi="Times New Roman"/>
                <w:sz w:val="24"/>
                <w:szCs w:val="24"/>
              </w:rPr>
              <w:t>2016-2017, 2019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pStyle w:val="af2"/>
              <w:spacing w:after="0" w:afterAutospacing="0" w:line="276" w:lineRule="auto"/>
            </w:pPr>
            <w:r w:rsidRPr="002C4DAF">
              <w:t>Учебник "Основы безопасности жизнедеятельности" для 8 класса создан большим коллективом преподавателей и специалистов в области безопасности человека на основе федерального государственного образовательного стандарта. В учебнике рассматриваются причины возникновения техногенных аварий и катастроф, взрывов, пожаров, химических и радиоактивных загрязнений, их последствия для человека, окружающей среды, а также меры защиты. Информационная насыщенность учебника, большой объём методических материалов и рекомендаций позволяют использовать его в старших классах общеобразовательных школ, в профессиональных и специальных учебных заведениях.</w:t>
            </w: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Фролов М.П. и др. ОБЖ.9 кл. – М.: Астрель, 2014, 2016</w:t>
            </w:r>
            <w:r w:rsidR="008E5016"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pStyle w:val="af2"/>
              <w:spacing w:after="0" w:afterAutospacing="0" w:line="276" w:lineRule="auto"/>
            </w:pPr>
            <w:r w:rsidRPr="002C4DAF">
              <w:t xml:space="preserve">Учебник "Основы безопасности жизнедеятельности" для 9 класса создан коллективом преподавателей и специалистов. В 2011 году учебник по ОБЖ для 9 класса (комплект учебников по ОБЖ) прошёл государственную экспертизу на соответствие Федеральному образовательному стандарту и был одобрен Российской академией наук и Российской академией образования, рекомендован Министерством образования и науки Российской </w:t>
            </w:r>
            <w:r w:rsidRPr="002C4DAF">
              <w:lastRenderedPageBreak/>
              <w:t>Федерации и включён в Федеральный перечень школьных учебников. В учебнике рассматриваются основы безопасности личности, общества и государства, защита населения и территорий от чрезвычайных ситуаций природного и техногенного характера, основы формирования здорового образа жизни.</w:t>
            </w:r>
          </w:p>
        </w:tc>
      </w:tr>
      <w:tr w:rsidR="00FB707E" w:rsidRPr="002C4DAF" w:rsidTr="00BC0AAC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Виноградова Н.Ф., Смирнов Д.В., Сидоренко Л.В. ОБЖ. 7-9 кл. – М.: Дрофа, 2019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777" w:type="dxa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Учебник предназначен для формирования у учащихся 7-9 классов общеобразовательной школы знаний о правилах безопасности жизнедеятельности. Раскрываются ситуации, связанные с бытовыми, природными и социальными явлениями, которые могут быть опасны для здоровья и жизни человека. Практические задания формируют навыки оказания первой помощи в различных ситуациях. Содержание учебника соответствует федеральному государственному образовательному стандарту основного общего образования (2010 г.) </w:t>
            </w:r>
          </w:p>
        </w:tc>
      </w:tr>
    </w:tbl>
    <w:p w:rsidR="00FB707E" w:rsidRPr="00FB707E" w:rsidRDefault="00FB707E" w:rsidP="00FB707E">
      <w:pPr>
        <w:spacing w:after="0"/>
        <w:rPr>
          <w:rFonts w:ascii="Times New Roman" w:hAnsi="Times New Roman"/>
          <w:sz w:val="24"/>
          <w:szCs w:val="24"/>
        </w:rPr>
      </w:pPr>
    </w:p>
    <w:p w:rsidR="00A16D2F" w:rsidRDefault="00A16D2F">
      <w:pPr>
        <w:spacing w:after="160" w:line="259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FB707E" w:rsidRPr="00DD5580" w:rsidRDefault="00176F82" w:rsidP="00DD5580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DD5580">
        <w:rPr>
          <w:rFonts w:ascii="Times New Roman" w:hAnsi="Times New Roman"/>
          <w:sz w:val="24"/>
          <w:szCs w:val="24"/>
          <w:u w:val="single"/>
        </w:rPr>
        <w:lastRenderedPageBreak/>
        <w:t xml:space="preserve">Приложение </w:t>
      </w:r>
      <w:r w:rsidR="00A16D2F">
        <w:rPr>
          <w:rFonts w:ascii="Times New Roman" w:hAnsi="Times New Roman"/>
          <w:sz w:val="24"/>
          <w:szCs w:val="24"/>
          <w:u w:val="single"/>
        </w:rPr>
        <w:t>3</w:t>
      </w:r>
    </w:p>
    <w:p w:rsidR="00DD5580" w:rsidRPr="00A16D2F" w:rsidRDefault="00DD5580" w:rsidP="00DD5580">
      <w:pPr>
        <w:jc w:val="center"/>
        <w:rPr>
          <w:rFonts w:ascii="Times New Roman" w:hAnsi="Times New Roman"/>
          <w:b/>
          <w:sz w:val="28"/>
          <w:szCs w:val="24"/>
        </w:rPr>
      </w:pPr>
      <w:r w:rsidRPr="00A16D2F">
        <w:rPr>
          <w:rFonts w:ascii="Times New Roman" w:hAnsi="Times New Roman"/>
          <w:b/>
          <w:sz w:val="28"/>
          <w:szCs w:val="24"/>
        </w:rPr>
        <w:t>Современные педагогические технологии, применяемые для реализации требований ФГОС основного общего образования.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Особенность </w:t>
      </w:r>
      <w:r w:rsidRPr="00A16D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федеральных государственных образовательных стандартов общего образования 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- их деятельностный характер, который ставит главной задачей развитие личности ученика. Современное образование отказывается от традиционного представления результатов обучения в виде знаний, умений и навыков; формулировки ФГОС указывают на </w:t>
      </w:r>
      <w:r w:rsidRPr="00A16D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реальные виды деятельности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5580" w:rsidRPr="00A16D2F" w:rsidRDefault="00DD5580" w:rsidP="00DD5580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В условиях реализации требований ФГОС ООО наиболее актуальными становятся </w:t>
      </w:r>
      <w:r w:rsidRPr="00A16D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технологии: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1  Информационно – коммуникационная технология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2    Технология развития критического мышления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3    Проектная технология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4    Технология развивающего обучения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5    Здоровьесберегающие технологии  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6    Технология проблемного обучения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7    Игровые технологии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8    Модульная технология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9    Технология мастерских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10    Кейс – технология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11  Технология интегрированного обучения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12  Педагогика сотрудничества. 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13  Технологии уровневой дифференциации 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14  Групповые технологии. 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15  Традиционные технологии (классно-урочная система)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1). Информационно – коммуникационная технология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Применение ИКТ  способствует  достижению основной цели модернизации образования – улучшению качества обучения,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культурой, а также представить имеющийся опыт и выявить его результативность.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Достижение поставленных целей педагоги достигают  через реализацию следующих </w:t>
      </w:r>
      <w:r w:rsidRPr="00A16D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D5580" w:rsidRPr="00A16D2F" w:rsidRDefault="00DD5580" w:rsidP="00DD5580">
      <w:pPr>
        <w:spacing w:after="0" w:line="240" w:lineRule="auto"/>
        <w:ind w:firstLine="4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·     использование информационные - коммуникационные технологии в учебном процессе;</w:t>
      </w:r>
    </w:p>
    <w:p w:rsidR="00DD5580" w:rsidRPr="00A16D2F" w:rsidRDefault="00DD5580" w:rsidP="00DD5580">
      <w:pPr>
        <w:spacing w:after="0" w:line="240" w:lineRule="auto"/>
        <w:ind w:left="4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·     формирование и развитие коммуникативной компетенции;</w:t>
      </w:r>
    </w:p>
    <w:p w:rsidR="00DD5580" w:rsidRPr="00A16D2F" w:rsidRDefault="00DD5580" w:rsidP="00DD5580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·     создание условий для формирования положительной мотивации к учению.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необходимо умение получать информацию из разных источников, пользоваться ей и создавать ее самостоятельно. Широкое использование ИКТ открывает для учителя новые возможности в преподавании своего предмета, а также в значительной степени облегчают его работу, повышают эффективность обучения, позволяют улучшить качество преподавания.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2) Технология критического мышления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 Что понимается под критическим мышлением? </w:t>
      </w:r>
      <w:r w:rsidRPr="00A16D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Критическое мышление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 – тот тип мышления, который помогает критически относится к любым утверждениям, не принимать ничего на веру без доказательств, но быть при этом открытым новым идеям, методам. Критическое мышление – необходимое условие свободы выбора, качества прогноза, ответственности за собственные решения.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Конструктивную основу «технологии критического мышления» составляет базовая модель трех стадий организации учебного процесса:  </w:t>
      </w:r>
    </w:p>
    <w:p w:rsidR="00DD5580" w:rsidRPr="00A16D2F" w:rsidRDefault="00DD5580" w:rsidP="00DD55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·На этапе</w:t>
      </w:r>
      <w:r w:rsidR="000F7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6D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вызова</w:t>
      </w:r>
      <w:r w:rsidR="000F76B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из памяти «вызываются», актуализируются имеющиеся знания и представления об изучаемом, формируется личный интерес, определяются цели рассмотрения той или иной темы. </w:t>
      </w:r>
    </w:p>
    <w:p w:rsidR="00DD5580" w:rsidRPr="00A16D2F" w:rsidRDefault="00DD5580" w:rsidP="00DD55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·На стадии</w:t>
      </w:r>
      <w:r w:rsidR="000F7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6D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осмысления</w:t>
      </w:r>
      <w:r w:rsidR="000F76B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(или реализации смысла), как правило, обучающийся  вступает в контакт с новой информацией. Происходит ее систематизация. Ученик получает возможность задуматься о природе изучаемого объекта, учится формулировать вопросы по мере соотнесения старой и новой информации. Происходит формирование собственной позиции. Очень важно, что уже на этом этапе с помощью ряда приемов уже можно самостоятельно отслеживать процесс понимания материала.</w:t>
      </w:r>
    </w:p>
    <w:p w:rsidR="00DD5580" w:rsidRPr="00A16D2F" w:rsidRDefault="00DD5580" w:rsidP="00DD55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·Этап </w:t>
      </w:r>
      <w:r w:rsidRPr="00A16D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размышления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 (рефлексии) характеризуется тем, что учащиеся закрепляют новые знания и активно перестраивают собственные первичные представления с тем, чтобы включить в них новые понятия. 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В ходе работы в рамках этой модели школьники овладевают различными способами интегрирования информации, учатся вырабатывать собственное мнение на основе осмысления различного опыта, идей и  представлений, строят умозаключения и логические цепи доказательств, выражают свои мысли ясно, уверенно и корректно по отношению к окружающим.</w:t>
      </w:r>
    </w:p>
    <w:p w:rsidR="00DD5580" w:rsidRPr="00A16D2F" w:rsidRDefault="00DD5580" w:rsidP="00DD558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методические приемы развития критического мышления</w:t>
      </w:r>
    </w:p>
    <w:p w:rsidR="00DD5580" w:rsidRPr="00A16D2F" w:rsidRDefault="002C4DAF" w:rsidP="00DD5580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D5580"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 «Кластер»</w:t>
      </w:r>
    </w:p>
    <w:p w:rsidR="00DD5580" w:rsidRPr="00A16D2F" w:rsidRDefault="002C4DAF" w:rsidP="00DD5580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DD5580"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Учебно-мозговой штурм</w:t>
      </w:r>
    </w:p>
    <w:p w:rsidR="00DD5580" w:rsidRPr="00A16D2F" w:rsidRDefault="002C4DAF" w:rsidP="00DD5580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DD5580"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Интеллектуальная разминка</w:t>
      </w:r>
    </w:p>
    <w:p w:rsidR="00DD5580" w:rsidRPr="00A16D2F" w:rsidRDefault="002C4DAF" w:rsidP="00DD5580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DD5580"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 Эссе</w:t>
      </w:r>
    </w:p>
    <w:p w:rsidR="00DD5580" w:rsidRPr="00A16D2F" w:rsidRDefault="002C4DAF" w:rsidP="00DD5580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DD5580"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Приём «Корзина идей»</w:t>
      </w:r>
    </w:p>
    <w:p w:rsidR="00DD5580" w:rsidRPr="00A16D2F" w:rsidRDefault="002C4DAF" w:rsidP="00DD5580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DD5580"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 контрольных вопросов</w:t>
      </w:r>
    </w:p>
    <w:p w:rsidR="00DD5580" w:rsidRPr="00A16D2F" w:rsidRDefault="002C4DAF" w:rsidP="00DD5580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DD5580"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Приём «Знаю../Хочу узнать…/Узнал…»</w:t>
      </w:r>
    </w:p>
    <w:p w:rsidR="00DD5580" w:rsidRPr="00A16D2F" w:rsidRDefault="002C4DAF" w:rsidP="00DD5580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DD5580"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 Да - нет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3). Проектная технология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Метод проектов не является принципиально новым в мировой педагогике. Он возник еще в начале нынешнего столетия в США. Его называли также методом проблем и связывался он с идеями гуманистического направления в философии и образовании, разработанными американским философом и педагогом</w:t>
      </w:r>
      <w:r w:rsidR="000F7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6D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Дж. Дьюи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, а также его учеником</w:t>
      </w:r>
      <w:r w:rsidR="000F7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4DAF" w:rsidRPr="00A16D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В.Х. </w:t>
      </w:r>
      <w:r w:rsidRPr="00A16D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Килпатриком. 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Чрезвычайно важно было показать детям их личную заинтересованность в приобретаемых знаниях, которые могут и должны пригодиться им в жизни. Для этого необходима проблема, взятая из реальной жизни, знакомая и значимая для ребенка, для решения которой ему необходимо приложить полученные знания, новые знания, которые еще предстоит приобрести.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Учитель может подсказать источники информации, а может просто направить мысль учеников в нужном направлении для самостоятельного поиска. Но в результате ученики должны самостоятельно и в совместных усилиях решить проблему, применив необходимые знания подчас из разных областей, получить реальный и ощутимый результат. Вся работа над проблемой, таким образом, приобретает контуры проектной деятельности.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технологии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 - стимулировать интерес учащихся к определенным проблемам, предполагающим владение определенной суммой знаний и через проектную деятельность, предусматривающим решение этих проблем, умение практически применять полученные знания.</w:t>
      </w:r>
    </w:p>
    <w:p w:rsidR="00DD5580" w:rsidRPr="00A16D2F" w:rsidRDefault="00DD5580" w:rsidP="00DD55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Практическое применение элементов проектной технологии.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Суть проектной методики заключается в том, что ученик сам должен активно участвовать в получении знаний. Проектная технология – это практические творческие задания, требующие от учащихся их применение для решения проблемных заданий, 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знания материала на данный исторический этап. Овладевая культурой проектирования, школьник приучается творчески мыслить, прогнозировать возможные варианты решения стоящих перед ним задач. Таким образом, проектная методика:</w:t>
      </w:r>
    </w:p>
    <w:p w:rsidR="00DD5580" w:rsidRPr="00A16D2F" w:rsidRDefault="002C4DAF" w:rsidP="00DD558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D5580"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характеризуется высокой коммуникативностью;</w:t>
      </w:r>
    </w:p>
    <w:p w:rsidR="00DD5580" w:rsidRPr="00A16D2F" w:rsidRDefault="002C4DAF" w:rsidP="00DD558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DD5580"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 выражение учащимся своего собственного мнения, чувств, активное включение в реальную деятельность;</w:t>
      </w:r>
    </w:p>
    <w:p w:rsidR="00DD5580" w:rsidRPr="00A16D2F" w:rsidRDefault="002C4DAF" w:rsidP="00DD558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DD5580"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особая форма организации коммуникативно-познвательной деятельности школьников на уроке;</w:t>
      </w:r>
    </w:p>
    <w:p w:rsidR="00DD5580" w:rsidRPr="00A16D2F" w:rsidRDefault="002C4DAF" w:rsidP="00DD558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DD5580"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основана на цикличной организации учебного процесса.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Поэтому как элементы, так собственно и технологию проекта следует применять в конце изучения темы по определенному циклу, как один их видов повторительно-обобщающего урока. Одним из элементов такой методики является проектная дискуссия, которая основана на методе подготовки и защита проекта по определенной теме.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4). Технология проблемного обучения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Сегодня под </w:t>
      </w:r>
      <w:r w:rsidRPr="00A16D2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проблемным обучением 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понимается такая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разрешению, в результате чего и происходит творческое овладение профессиональными знаниями, навыками, умениями и развитие мыслительных способностей.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Технология проблемного обучения предполагает организацию под руководством учителя самостоятельной поисковой деятельности учащихся по решению учебных проблем, в ходе которых у учащихся формируются новые знания, умения и навыки, развиваются способности, познавательная активность, любознательность, эрудиция, творческое мышление и другие личностно значимые качества.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В качестве проблемных заданий могут выступать учебные задачи, вопросы, практические задания и т. п. Однако нельзя смешивать проблемное задание и проблемную ситуацию. В общем виде технология проблемного обучения состоит в том, что перед учащимися ставится проблема, и они при непосредственном участии учителя или самостоятельно исследуют пути и способы ее решения, т. е.</w:t>
      </w:r>
    </w:p>
    <w:p w:rsidR="00DD5580" w:rsidRPr="00A16D2F" w:rsidRDefault="00DD5580" w:rsidP="00DD558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v    строят гипотезу,</w:t>
      </w:r>
    </w:p>
    <w:p w:rsidR="00DD5580" w:rsidRPr="00A16D2F" w:rsidRDefault="00DD5580" w:rsidP="00DD558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v    намечают и обсуждают способы проверки ее истинности,</w:t>
      </w:r>
    </w:p>
    <w:p w:rsidR="00DD5580" w:rsidRPr="00A16D2F" w:rsidRDefault="00DD5580" w:rsidP="00DD558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v    аргументируют, проводят эксперименты, наблюдения, анализируют их результаты, рассуждают, доказывают.</w:t>
      </w:r>
    </w:p>
    <w:p w:rsidR="00DD5580" w:rsidRPr="00A16D2F" w:rsidRDefault="00DD5580" w:rsidP="00DD55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Технология проблемного обучения, как и другие технологии, имеет положительные и отрицательные стороны.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Преимущества технологии проблемного обучения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: способствует не только приобретению учащимися необходимой системы знаний, умений и навыков, но и достижению высокого уровня их умственного развития, формированию у них способности к самостоятельному добыванию знаний путем собственной творческой деятельности; развивает интерес к учебному труду; обеспечивает прочные результаты обучения.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Недостатки: 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большие затраты времени на достижение запланированных результатов, слабая управляемость познавательной деятельностью учащихся.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5). Игровые технологии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Игра наряду с трудом и ученьем - один из основных видов деятельности человека, удивительный феномен нашего существования.</w:t>
      </w:r>
    </w:p>
    <w:p w:rsidR="00DD5580" w:rsidRPr="00A16D2F" w:rsidRDefault="00DD5580" w:rsidP="00DD5580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определению </w:t>
      </w:r>
      <w:r w:rsidRPr="00A16D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игра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 - 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DD5580" w:rsidRPr="00A16D2F" w:rsidRDefault="00DD5580" w:rsidP="00DD55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Какие задачи решает использование такой формы обучения:</w:t>
      </w:r>
    </w:p>
    <w:p w:rsidR="00DD5580" w:rsidRPr="00A16D2F" w:rsidRDefault="00DD5580" w:rsidP="00DD5580">
      <w:pPr>
        <w:pStyle w:val="af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Осуществляет более свободные, психологически раскрепощённый контроль знаний.</w:t>
      </w:r>
    </w:p>
    <w:p w:rsidR="00DD5580" w:rsidRPr="00A16D2F" w:rsidRDefault="00DD5580" w:rsidP="00DD5580">
      <w:pPr>
        <w:pStyle w:val="af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Исчезает болезненная реакция учащихся на неудачные ответы.</w:t>
      </w:r>
    </w:p>
    <w:p w:rsidR="00DD5580" w:rsidRPr="00A16D2F" w:rsidRDefault="00DD5580" w:rsidP="00DD5580">
      <w:pPr>
        <w:pStyle w:val="af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Подход к учащимся в обучении становится более деликатным и дифференцированным.</w:t>
      </w:r>
    </w:p>
    <w:p w:rsidR="00DD5580" w:rsidRPr="00A16D2F" w:rsidRDefault="00DD5580" w:rsidP="00DD55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Обучение в  игре  позволяет научить: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Распознавать, сравнивать, характеризовать, раскрывать понятия , обосновывать, применять</w:t>
      </w:r>
    </w:p>
    <w:p w:rsidR="00DD5580" w:rsidRPr="00A16D2F" w:rsidRDefault="00DD5580" w:rsidP="00DD55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 результате применения методов игрового обучения достигаются следующие цели:</w:t>
      </w:r>
    </w:p>
    <w:p w:rsidR="00DD5580" w:rsidRPr="00A16D2F" w:rsidRDefault="00DD5580" w:rsidP="00DD5580">
      <w:pPr>
        <w:pStyle w:val="af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стимулируется познавательная деятельность</w:t>
      </w:r>
    </w:p>
    <w:p w:rsidR="00DD5580" w:rsidRPr="00A16D2F" w:rsidRDefault="00DD5580" w:rsidP="00DD5580">
      <w:pPr>
        <w:pStyle w:val="af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активизируется мыслительная деятельность</w:t>
      </w:r>
    </w:p>
    <w:p w:rsidR="00DD5580" w:rsidRPr="00A16D2F" w:rsidRDefault="00DD5580" w:rsidP="00DD5580">
      <w:pPr>
        <w:pStyle w:val="af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самопроизвольно запоминаются сведения</w:t>
      </w:r>
    </w:p>
    <w:p w:rsidR="00DD5580" w:rsidRPr="00A16D2F" w:rsidRDefault="00DD5580" w:rsidP="00DD5580">
      <w:pPr>
        <w:pStyle w:val="af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формируется ассоциативное запоминание</w:t>
      </w:r>
    </w:p>
    <w:p w:rsidR="00DD5580" w:rsidRPr="00A16D2F" w:rsidRDefault="00DD5580" w:rsidP="00DD5580">
      <w:pPr>
        <w:pStyle w:val="af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усиливается мотивация к изучению предмета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6). Кейс – технология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Кейс-технологии объединяют в себе одновременно и ролевые игры, и метод проектов, и ситуативный анализ</w:t>
      </w:r>
      <w:r w:rsidRPr="00A16D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Кейс технологии  противопоставлены таким видам работы, как повторение за учителем, ответы на вопросы учителя, пересказ текста и т.п.  Кейсы отличаются  от обычных образовательных задач (задачи имеют, как правило, одно решение и один правильный путь, приводящий к этому решению, кейсы имеют несколько решений и множество альтернативных путей, приводящих к нему).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В кейс-технологии производится анализ реальной ситуации (каких-то вводных данных) описание которой одновременно отражает не только какую-либо практическую проблему, но и актуализирует определенный комплекс знаний, который необходимо усвоить при разрешении данной проблемы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Кейс-технологии – это не повторение за учителем, не пересказ параграфа или статьи, не ответ на вопрос преподавателя, это анализ конкретной ситуации, который заставляет поднять пласт полученных знаний и применить их на практике.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Итак, кейс-технология – это интерактивная технология обучения, на основе реальных или вымышленных ситуаций, направленная не столько на освоение знаний, сколько на формирование у учащихся новых качеств и умений.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16D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7). Технология творческих мастерских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Одним из альтернативных и эффективных способов изучения и добывания новых знаний, является </w:t>
      </w:r>
      <w:r w:rsidRPr="00A16D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технология мастерских.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 Она представляет собой альтернативу классно-урочной организации учебного процесса. В ней используется педагогика отношений, всестороннее воспитание, обучение без жёстких программ и учебников, метод проектов и методы погружения, безоценочная творческая деятельность учащихся. Актуальность технологии заключаются в том, что она может быть использована не только в случае изучения нового материала, но и при повторении и закреплении ранее изученного.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Мастерская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 – это технология, которая предполагает такую организацию процесса обучения, при которой учитель – </w:t>
      </w:r>
      <w:r w:rsidRPr="00A16D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мастер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 вводит своих учеников в процесс познания через создание эмоциональной атмосферы, в которой ученик может проявить себя как творец. В этой технологии знания не даются, а выстраиваются самим учеником в паре или группе с опорой на свой личный опыт, учитель – </w:t>
      </w:r>
      <w:r w:rsidRPr="00A16D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мастер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 лишь предоставляет ему необходимый материал в виде заданий для размышления. 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Мастерская схожа с проектным обучением, потому что есть проблема, которую надо решить. Педагог создаёт условия, помогает осознать суть проблемы, над которой надо работать. Учащиеся формулируют эту проблему и предлагают варианты её решения. В качестве проблем могут выступать различные типы практических заданий.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В мастерской обязательно сочетаются индивидуальная, групповая и фронтальная формы деятельности, и обучение идёт от одной к другой.</w:t>
      </w:r>
    </w:p>
    <w:p w:rsidR="00DD5580" w:rsidRPr="00A16D2F" w:rsidRDefault="00DD5580" w:rsidP="00DD55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>8). Технология модульного обучения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 Модульное обучение возникло как альтернатива традиционному обучению. Семантический смысл термина ''модульное обучение'' связан с международным понятием ''модуль'', одно из значений которого – функциональный узел. В этом контексте он понимается как основное средство модульного обучения, законченный блок информации.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Основная цель современной школы – создать такую систему обучения, которая бы обеспечивала образовательные потребности каждого ученика в соответствии с его склонностями, интересами и возможностями.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Модульное обучение – альтернатива традиционного обучения, оно интегрирует все то прогрессивное, что накоплено в педагогической теории и практике.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Модульное обучение, в качестве одной из основных целей, преследует формирование, у учащихся, навыков самостоятельной деятельности и самообразования. Сущность модульного обучения состоит в том, что ученик полностью самостоятельно (или с определенной дозой помощи) достигает конкретных целей учебно-познавательной деятельности. Обучение основано на формировании механизма мышления, а не на эксплуатации памяти! Рассмотрим последовательности действий построения учебного модуля.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Модуль – это целевой функциональный узел, в котором объединено: учебное содержание и технология овладения им в систему высокого уровня целостности.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Применение модульного обучения положительно влияет на развитие самостоятельной деятельности учащихся, на саморазвитие, на повышение качества знаний. Учащиеся умело планируют свою работу, умеют пользоваться учебной литературой. Хорошо владеют общеучебными навыками: сравнения, анализа, обобщения, выделения главного и т.п. Активная познавательная деятельность учащихся способствует развитию таких качеств знаний, как прочность, осознанность, глубина, оперативность, гибкость.</w:t>
      </w:r>
    </w:p>
    <w:p w:rsidR="00DD5580" w:rsidRPr="00A16D2F" w:rsidRDefault="00DD5580" w:rsidP="00DD55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9). Здоровьесберегающие технологии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 Обеспечение школьнику возможности сохранения здоровья за период обучения в школе, формирование у него необходимых знаний, умений и навыков по здоровому образу жизни и  применение полученных знаний в  повседневной жизни.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Организация учебной деятельности с учетом основных  требований к уроку с комплексом здоровьесберегающих технологий: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· соблюдение санитарно - гигиенических требований (свежий воздух, оптимальный тепловой режим, хорошая освещенность, чистота), правил техники безопасности;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· рациональная плотность урока должно составлять не менее 60% и не более 75-80%;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· четкая организация учебного труда;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· строгая дозировка учебной нагрузки;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· смена видов деятельности;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· построение урока с учетом работоспособности учащихся;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· индивидуальный подход к учащимся с учетом личностных возможностей;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· формирование внешней и внутренней мотивации деятельности учащихся;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· проведение физкультминуток и динамических пауз на уроках.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Применение таких технологий помогает сохранению и укрепление здоровья  школьников: предупреждение переутомления учащихся на уроках; улучшение психологического климата в детских коллективах; приобщение родителей к работе по укреплению здоровья школьников; повышение концентрации внимания; снижение показателей заболеваемости детей, уровня тревожности.</w:t>
      </w:r>
    </w:p>
    <w:p w:rsidR="00DD5580" w:rsidRPr="00A16D2F" w:rsidRDefault="00DD5580" w:rsidP="00DD55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 10).Технология интегрированного обучения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Интеграция -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 это глубокое взаимопроникновение, слияние, насколько это возможно, в одном учебном материале обобщённых знаний в той или иной области.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Потребность в возникновении 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интегрированных уроков объясняется целым рядом причин.</w:t>
      </w:r>
    </w:p>
    <w:p w:rsidR="00DD5580" w:rsidRPr="00A16D2F" w:rsidRDefault="00DD5580" w:rsidP="00DD558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Интегрированные уроки развивают потенциал самих учащихся, побуждают к активному познанию окружающей действительности, к осмыслению и нахождению причинно-следственных связей, к развитию логики, мышления, коммуникативных способностей.</w:t>
      </w:r>
    </w:p>
    <w:p w:rsidR="00DD5580" w:rsidRPr="00A16D2F" w:rsidRDefault="00DD5580" w:rsidP="00DD558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Интеграция в современном обществе объясняет необходимость интеграции в образовании. Современному обществу необходимы высококлассные, хорошо подготовленные специалисты.</w:t>
      </w:r>
    </w:p>
    <w:p w:rsidR="00DD5580" w:rsidRPr="00A16D2F" w:rsidRDefault="00DD5580" w:rsidP="00DD558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Интеграция даёт возможность для самореализации, самовыражения, творчества учителя, способствует раскрытию способностей.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Преимущества интегрированных уроков.</w:t>
      </w:r>
    </w:p>
    <w:p w:rsidR="00DD5580" w:rsidRPr="00A16D2F" w:rsidRDefault="00DD5580" w:rsidP="00DD5580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Способствуют повышению мотивации учения, формированию познавательного интереса учащихся, целостной научной картины мира и рассмотрению явления с нескольких сторон;</w:t>
      </w:r>
    </w:p>
    <w:p w:rsidR="00DD5580" w:rsidRPr="00A16D2F" w:rsidRDefault="00DD5580" w:rsidP="00DD5580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В большей степени, чем обычные уроки способствуют развитию речи, формированию умения учащихся сравнивать, обобщать, делать выводы;</w:t>
      </w:r>
    </w:p>
    <w:p w:rsidR="00DD5580" w:rsidRPr="00A16D2F" w:rsidRDefault="00DD5580" w:rsidP="00DD5580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Не только углубляют представление о предмете, расширяют кругозор. Но и способствуют формированию разносторонне развитой, гармонически и интеллектуально развитой личности.</w:t>
      </w:r>
    </w:p>
    <w:p w:rsidR="00DD5580" w:rsidRPr="00A16D2F" w:rsidRDefault="00DD5580" w:rsidP="00DD55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16D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11). Традиционная технология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Термин «традиционное обучение» подразумевает прежде всего организацию обучения, сложившуюся в XVII веке на принципах дидактики, сформулированных Я.С.Коменским.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Отличительными признаками традиционной классно-урочной технологии являются: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- учащиеся приблизительно одного возраста и уровня подготовки составляют группу, которая сохраняет в основном постоянный состав на весь период обучения;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- группа работает по единому годовому плану и программе согласно расписанию;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- основной единицей занятий является урок;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- урок посвящен одному учебному предмету, теме, в силу чего учащиеся группы работают над одним и тем же материалом.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Учебный год, учебный день, расписание уроков, учебные каникулы, перерывы между уроками – атрибуты классно-урочной системы.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F82" w:rsidRPr="00A16D2F" w:rsidRDefault="00176F82" w:rsidP="00FB707E">
      <w:pPr>
        <w:spacing w:after="0"/>
        <w:rPr>
          <w:rFonts w:ascii="Times New Roman" w:hAnsi="Times New Roman"/>
          <w:sz w:val="24"/>
          <w:szCs w:val="24"/>
        </w:rPr>
      </w:pPr>
    </w:p>
    <w:sectPr w:rsidR="00176F82" w:rsidRPr="00A16D2F" w:rsidSect="0079614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7F1" w:rsidRDefault="000947F1" w:rsidP="006261C3">
      <w:pPr>
        <w:spacing w:after="0" w:line="240" w:lineRule="auto"/>
      </w:pPr>
      <w:r>
        <w:separator/>
      </w:r>
    </w:p>
  </w:endnote>
  <w:endnote w:type="continuationSeparator" w:id="1">
    <w:p w:rsidR="000947F1" w:rsidRDefault="000947F1" w:rsidP="0062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6743010"/>
      <w:docPartObj>
        <w:docPartGallery w:val="Page Numbers (Bottom of Page)"/>
        <w:docPartUnique/>
      </w:docPartObj>
    </w:sdtPr>
    <w:sdtContent>
      <w:p w:rsidR="00E949B9" w:rsidRDefault="006F3C98">
        <w:pPr>
          <w:pStyle w:val="ac"/>
        </w:pPr>
        <w:fldSimple w:instr="PAGE   \* MERGEFORMAT">
          <w:r w:rsidR="00426A6C">
            <w:rPr>
              <w:noProof/>
            </w:rPr>
            <w:t>6</w:t>
          </w:r>
        </w:fldSimple>
      </w:p>
    </w:sdtContent>
  </w:sdt>
  <w:p w:rsidR="00E949B9" w:rsidRDefault="00E949B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7F1" w:rsidRDefault="000947F1" w:rsidP="006261C3">
      <w:pPr>
        <w:spacing w:after="0" w:line="240" w:lineRule="auto"/>
      </w:pPr>
      <w:r>
        <w:separator/>
      </w:r>
    </w:p>
  </w:footnote>
  <w:footnote w:type="continuationSeparator" w:id="1">
    <w:p w:rsidR="000947F1" w:rsidRDefault="000947F1" w:rsidP="006261C3">
      <w:pPr>
        <w:spacing w:after="0" w:line="240" w:lineRule="auto"/>
      </w:pPr>
      <w:r>
        <w:continuationSeparator/>
      </w:r>
    </w:p>
  </w:footnote>
  <w:footnote w:id="2">
    <w:p w:rsidR="00E949B9" w:rsidRDefault="00E949B9" w:rsidP="006261C3">
      <w:pPr>
        <w:pStyle w:val="a6"/>
      </w:pPr>
      <w:r>
        <w:rPr>
          <w:rStyle w:val="a8"/>
        </w:rPr>
        <w:footnoteRef/>
      </w:r>
      <w:r>
        <w:t xml:space="preserve"> В соответствии с Уставом ОГБОУ КШИ «Северский кадетский корпус» от 28.12.2012г.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574BC"/>
    <w:multiLevelType w:val="hybridMultilevel"/>
    <w:tmpl w:val="31EC8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B4508"/>
    <w:multiLevelType w:val="hybridMultilevel"/>
    <w:tmpl w:val="F34C7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61CC5"/>
    <w:multiLevelType w:val="hybridMultilevel"/>
    <w:tmpl w:val="7D8A740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A647F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3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DF06E4"/>
    <w:multiLevelType w:val="hybridMultilevel"/>
    <w:tmpl w:val="858A77AA"/>
    <w:lvl w:ilvl="0" w:tplc="0419000B">
      <w:start w:val="1"/>
      <w:numFmt w:val="bullet"/>
      <w:lvlText w:val="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5">
    <w:nsid w:val="12272379"/>
    <w:multiLevelType w:val="hybridMultilevel"/>
    <w:tmpl w:val="2A4AD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B1289"/>
    <w:multiLevelType w:val="hybridMultilevel"/>
    <w:tmpl w:val="FB28D0BE"/>
    <w:lvl w:ilvl="0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3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7">
    <w:nsid w:val="14DB57E9"/>
    <w:multiLevelType w:val="hybridMultilevel"/>
    <w:tmpl w:val="7B3AC13C"/>
    <w:lvl w:ilvl="0" w:tplc="057253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16B64"/>
    <w:multiLevelType w:val="hybridMultilevel"/>
    <w:tmpl w:val="520AE112"/>
    <w:lvl w:ilvl="0" w:tplc="BF7C9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325425"/>
    <w:multiLevelType w:val="multilevel"/>
    <w:tmpl w:val="A080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974FE0"/>
    <w:multiLevelType w:val="hybridMultilevel"/>
    <w:tmpl w:val="1E4EF2D8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6051B"/>
    <w:multiLevelType w:val="multilevel"/>
    <w:tmpl w:val="44D0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DF6DF2"/>
    <w:multiLevelType w:val="hybridMultilevel"/>
    <w:tmpl w:val="5944FA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5E0EAB"/>
    <w:multiLevelType w:val="hybridMultilevel"/>
    <w:tmpl w:val="DCB6F0A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>
    <w:nsid w:val="69ED68C4"/>
    <w:multiLevelType w:val="hybridMultilevel"/>
    <w:tmpl w:val="D4380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553B8"/>
    <w:multiLevelType w:val="hybridMultilevel"/>
    <w:tmpl w:val="0AAA7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955F1"/>
    <w:multiLevelType w:val="hybridMultilevel"/>
    <w:tmpl w:val="15E8E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F41FA2"/>
    <w:multiLevelType w:val="hybridMultilevel"/>
    <w:tmpl w:val="3BE2D9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D55FF1"/>
    <w:multiLevelType w:val="hybridMultilevel"/>
    <w:tmpl w:val="79900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A0ADB"/>
    <w:multiLevelType w:val="hybridMultilevel"/>
    <w:tmpl w:val="332A51D6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2"/>
  </w:num>
  <w:num w:numId="5">
    <w:abstractNumId w:val="13"/>
  </w:num>
  <w:num w:numId="6">
    <w:abstractNumId w:val="17"/>
  </w:num>
  <w:num w:numId="7">
    <w:abstractNumId w:val="12"/>
  </w:num>
  <w:num w:numId="8">
    <w:abstractNumId w:val="3"/>
  </w:num>
  <w:num w:numId="9">
    <w:abstractNumId w:val="6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10"/>
  </w:num>
  <w:num w:numId="14">
    <w:abstractNumId w:val="19"/>
  </w:num>
  <w:num w:numId="15">
    <w:abstractNumId w:val="11"/>
  </w:num>
  <w:num w:numId="16">
    <w:abstractNumId w:val="9"/>
  </w:num>
  <w:num w:numId="17">
    <w:abstractNumId w:val="14"/>
  </w:num>
  <w:num w:numId="18">
    <w:abstractNumId w:val="15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1C3"/>
    <w:rsid w:val="00006600"/>
    <w:rsid w:val="000161AD"/>
    <w:rsid w:val="0003147F"/>
    <w:rsid w:val="0003513E"/>
    <w:rsid w:val="00053D1C"/>
    <w:rsid w:val="00053DC8"/>
    <w:rsid w:val="000560C4"/>
    <w:rsid w:val="000611B3"/>
    <w:rsid w:val="000628F5"/>
    <w:rsid w:val="0008297A"/>
    <w:rsid w:val="0009006F"/>
    <w:rsid w:val="000936D8"/>
    <w:rsid w:val="000947F1"/>
    <w:rsid w:val="000968CB"/>
    <w:rsid w:val="00096B1D"/>
    <w:rsid w:val="000B055D"/>
    <w:rsid w:val="000E2D87"/>
    <w:rsid w:val="000F76BF"/>
    <w:rsid w:val="00104757"/>
    <w:rsid w:val="00105BDE"/>
    <w:rsid w:val="00105E6C"/>
    <w:rsid w:val="0010772E"/>
    <w:rsid w:val="00114B0C"/>
    <w:rsid w:val="001224EB"/>
    <w:rsid w:val="00125BDE"/>
    <w:rsid w:val="0012775B"/>
    <w:rsid w:val="00136918"/>
    <w:rsid w:val="00141BB5"/>
    <w:rsid w:val="00142A77"/>
    <w:rsid w:val="001443D2"/>
    <w:rsid w:val="001512A8"/>
    <w:rsid w:val="00154E16"/>
    <w:rsid w:val="00165B35"/>
    <w:rsid w:val="00173142"/>
    <w:rsid w:val="001736B3"/>
    <w:rsid w:val="001739F0"/>
    <w:rsid w:val="00176F82"/>
    <w:rsid w:val="00196790"/>
    <w:rsid w:val="00197150"/>
    <w:rsid w:val="001C1E03"/>
    <w:rsid w:val="001D0AD3"/>
    <w:rsid w:val="001D5B30"/>
    <w:rsid w:val="001F353B"/>
    <w:rsid w:val="002050D4"/>
    <w:rsid w:val="00205D36"/>
    <w:rsid w:val="00207605"/>
    <w:rsid w:val="00211D14"/>
    <w:rsid w:val="00213EDC"/>
    <w:rsid w:val="0022368F"/>
    <w:rsid w:val="002270DC"/>
    <w:rsid w:val="0024691F"/>
    <w:rsid w:val="00262F9E"/>
    <w:rsid w:val="00265FD2"/>
    <w:rsid w:val="00270EA0"/>
    <w:rsid w:val="002724A5"/>
    <w:rsid w:val="0027429B"/>
    <w:rsid w:val="00280B68"/>
    <w:rsid w:val="00282292"/>
    <w:rsid w:val="002877FE"/>
    <w:rsid w:val="00291083"/>
    <w:rsid w:val="002952D8"/>
    <w:rsid w:val="002962BD"/>
    <w:rsid w:val="002A42D4"/>
    <w:rsid w:val="002C402A"/>
    <w:rsid w:val="002C4DAF"/>
    <w:rsid w:val="002C5C35"/>
    <w:rsid w:val="002C7B69"/>
    <w:rsid w:val="002D5747"/>
    <w:rsid w:val="002F04DC"/>
    <w:rsid w:val="002F5FD9"/>
    <w:rsid w:val="0030179C"/>
    <w:rsid w:val="00322829"/>
    <w:rsid w:val="003318A9"/>
    <w:rsid w:val="00334409"/>
    <w:rsid w:val="00337988"/>
    <w:rsid w:val="00344D63"/>
    <w:rsid w:val="00352242"/>
    <w:rsid w:val="0035765F"/>
    <w:rsid w:val="00361E92"/>
    <w:rsid w:val="00382798"/>
    <w:rsid w:val="003841B7"/>
    <w:rsid w:val="003A314E"/>
    <w:rsid w:val="003A5D7D"/>
    <w:rsid w:val="003B0306"/>
    <w:rsid w:val="003B14CA"/>
    <w:rsid w:val="003B1911"/>
    <w:rsid w:val="003B4CF9"/>
    <w:rsid w:val="003C2020"/>
    <w:rsid w:val="003C5643"/>
    <w:rsid w:val="003E52B7"/>
    <w:rsid w:val="003F786C"/>
    <w:rsid w:val="00402BEE"/>
    <w:rsid w:val="00402C14"/>
    <w:rsid w:val="004138E3"/>
    <w:rsid w:val="00414B6A"/>
    <w:rsid w:val="00423AC8"/>
    <w:rsid w:val="00426A6C"/>
    <w:rsid w:val="0042772D"/>
    <w:rsid w:val="00427B47"/>
    <w:rsid w:val="004314B8"/>
    <w:rsid w:val="0043206A"/>
    <w:rsid w:val="004407E6"/>
    <w:rsid w:val="00443B82"/>
    <w:rsid w:val="0044466B"/>
    <w:rsid w:val="00450C38"/>
    <w:rsid w:val="004565A3"/>
    <w:rsid w:val="00465D4C"/>
    <w:rsid w:val="00472248"/>
    <w:rsid w:val="004755E4"/>
    <w:rsid w:val="004757E0"/>
    <w:rsid w:val="00481D40"/>
    <w:rsid w:val="00493BE8"/>
    <w:rsid w:val="00496897"/>
    <w:rsid w:val="004A2E47"/>
    <w:rsid w:val="004A4805"/>
    <w:rsid w:val="004B4C5A"/>
    <w:rsid w:val="004C0EB3"/>
    <w:rsid w:val="004C2C00"/>
    <w:rsid w:val="004C51CA"/>
    <w:rsid w:val="004D1AC0"/>
    <w:rsid w:val="004D2845"/>
    <w:rsid w:val="004D3C63"/>
    <w:rsid w:val="004D4A7F"/>
    <w:rsid w:val="004D6AFF"/>
    <w:rsid w:val="004E21A7"/>
    <w:rsid w:val="004E39C2"/>
    <w:rsid w:val="00500844"/>
    <w:rsid w:val="00500FBA"/>
    <w:rsid w:val="0050371A"/>
    <w:rsid w:val="00503CAE"/>
    <w:rsid w:val="00504CD9"/>
    <w:rsid w:val="005059AA"/>
    <w:rsid w:val="00520D79"/>
    <w:rsid w:val="0052125C"/>
    <w:rsid w:val="00521E96"/>
    <w:rsid w:val="00545E14"/>
    <w:rsid w:val="0055761D"/>
    <w:rsid w:val="0056114B"/>
    <w:rsid w:val="00562DC5"/>
    <w:rsid w:val="00571EA9"/>
    <w:rsid w:val="005732A1"/>
    <w:rsid w:val="00573CE6"/>
    <w:rsid w:val="0057451B"/>
    <w:rsid w:val="00586961"/>
    <w:rsid w:val="005922E4"/>
    <w:rsid w:val="00597364"/>
    <w:rsid w:val="00597C02"/>
    <w:rsid w:val="005A7A59"/>
    <w:rsid w:val="005B3BB1"/>
    <w:rsid w:val="005B71BF"/>
    <w:rsid w:val="005C5A1D"/>
    <w:rsid w:val="005C66ED"/>
    <w:rsid w:val="005D1508"/>
    <w:rsid w:val="005D3375"/>
    <w:rsid w:val="005D346B"/>
    <w:rsid w:val="005D4B4E"/>
    <w:rsid w:val="005E0652"/>
    <w:rsid w:val="005E1E7A"/>
    <w:rsid w:val="005E363A"/>
    <w:rsid w:val="005E5388"/>
    <w:rsid w:val="005E6B50"/>
    <w:rsid w:val="005F09D3"/>
    <w:rsid w:val="005F29AA"/>
    <w:rsid w:val="0060048B"/>
    <w:rsid w:val="00610AA6"/>
    <w:rsid w:val="006126E6"/>
    <w:rsid w:val="00620BE6"/>
    <w:rsid w:val="0062538D"/>
    <w:rsid w:val="006261C3"/>
    <w:rsid w:val="00632F30"/>
    <w:rsid w:val="00632FC1"/>
    <w:rsid w:val="006373DC"/>
    <w:rsid w:val="0066085B"/>
    <w:rsid w:val="0066453A"/>
    <w:rsid w:val="006749BC"/>
    <w:rsid w:val="006774E5"/>
    <w:rsid w:val="006871E3"/>
    <w:rsid w:val="006B1186"/>
    <w:rsid w:val="006B429B"/>
    <w:rsid w:val="006C1D93"/>
    <w:rsid w:val="006D09A7"/>
    <w:rsid w:val="006E32ED"/>
    <w:rsid w:val="006F3C98"/>
    <w:rsid w:val="006F5DDC"/>
    <w:rsid w:val="00706EAF"/>
    <w:rsid w:val="00707787"/>
    <w:rsid w:val="007172B2"/>
    <w:rsid w:val="00734CED"/>
    <w:rsid w:val="00736455"/>
    <w:rsid w:val="007515DB"/>
    <w:rsid w:val="00751CCE"/>
    <w:rsid w:val="00756268"/>
    <w:rsid w:val="00763804"/>
    <w:rsid w:val="0077568D"/>
    <w:rsid w:val="00791CC0"/>
    <w:rsid w:val="0079388C"/>
    <w:rsid w:val="00795AA1"/>
    <w:rsid w:val="00796144"/>
    <w:rsid w:val="00797A64"/>
    <w:rsid w:val="007A010F"/>
    <w:rsid w:val="007A3BA6"/>
    <w:rsid w:val="007D13E8"/>
    <w:rsid w:val="007D5E4A"/>
    <w:rsid w:val="007E2F3C"/>
    <w:rsid w:val="007F134A"/>
    <w:rsid w:val="00815597"/>
    <w:rsid w:val="00816B58"/>
    <w:rsid w:val="00832EB7"/>
    <w:rsid w:val="00836FAA"/>
    <w:rsid w:val="00843E6B"/>
    <w:rsid w:val="0084639E"/>
    <w:rsid w:val="00854E87"/>
    <w:rsid w:val="00866BDC"/>
    <w:rsid w:val="00886C7C"/>
    <w:rsid w:val="0089040A"/>
    <w:rsid w:val="00896DEE"/>
    <w:rsid w:val="008A6A5E"/>
    <w:rsid w:val="008B380F"/>
    <w:rsid w:val="008B4C36"/>
    <w:rsid w:val="008B6473"/>
    <w:rsid w:val="008B75AF"/>
    <w:rsid w:val="008C303F"/>
    <w:rsid w:val="008D2F5D"/>
    <w:rsid w:val="008E5016"/>
    <w:rsid w:val="008F03B4"/>
    <w:rsid w:val="008F2142"/>
    <w:rsid w:val="008F2BB7"/>
    <w:rsid w:val="008F2BF5"/>
    <w:rsid w:val="0090466F"/>
    <w:rsid w:val="00922EA4"/>
    <w:rsid w:val="00922FA7"/>
    <w:rsid w:val="00925766"/>
    <w:rsid w:val="009275C5"/>
    <w:rsid w:val="00927A23"/>
    <w:rsid w:val="00931EA1"/>
    <w:rsid w:val="00940397"/>
    <w:rsid w:val="00941484"/>
    <w:rsid w:val="00947402"/>
    <w:rsid w:val="009559A1"/>
    <w:rsid w:val="009612E3"/>
    <w:rsid w:val="00964DBD"/>
    <w:rsid w:val="00970236"/>
    <w:rsid w:val="00970404"/>
    <w:rsid w:val="009715B4"/>
    <w:rsid w:val="009A0008"/>
    <w:rsid w:val="009A5F35"/>
    <w:rsid w:val="009A7371"/>
    <w:rsid w:val="009B0ABC"/>
    <w:rsid w:val="009D596D"/>
    <w:rsid w:val="009E6C08"/>
    <w:rsid w:val="009E6FD9"/>
    <w:rsid w:val="009F0911"/>
    <w:rsid w:val="009F1A94"/>
    <w:rsid w:val="00A07180"/>
    <w:rsid w:val="00A16D2F"/>
    <w:rsid w:val="00A26135"/>
    <w:rsid w:val="00A32F90"/>
    <w:rsid w:val="00A44BC8"/>
    <w:rsid w:val="00A45324"/>
    <w:rsid w:val="00A46BFD"/>
    <w:rsid w:val="00A5514D"/>
    <w:rsid w:val="00A5552C"/>
    <w:rsid w:val="00A61585"/>
    <w:rsid w:val="00A71827"/>
    <w:rsid w:val="00A9749E"/>
    <w:rsid w:val="00AA00DE"/>
    <w:rsid w:val="00AA7BB7"/>
    <w:rsid w:val="00AC1D28"/>
    <w:rsid w:val="00AD7F9D"/>
    <w:rsid w:val="00AE42FE"/>
    <w:rsid w:val="00AF310A"/>
    <w:rsid w:val="00B34564"/>
    <w:rsid w:val="00B43602"/>
    <w:rsid w:val="00B449CC"/>
    <w:rsid w:val="00B46162"/>
    <w:rsid w:val="00B50329"/>
    <w:rsid w:val="00B66A61"/>
    <w:rsid w:val="00B67EE2"/>
    <w:rsid w:val="00B719DE"/>
    <w:rsid w:val="00B73F3C"/>
    <w:rsid w:val="00B75019"/>
    <w:rsid w:val="00B76E37"/>
    <w:rsid w:val="00B83B9A"/>
    <w:rsid w:val="00B84007"/>
    <w:rsid w:val="00BB0658"/>
    <w:rsid w:val="00BC07E5"/>
    <w:rsid w:val="00BC0998"/>
    <w:rsid w:val="00BC0AAC"/>
    <w:rsid w:val="00BD593C"/>
    <w:rsid w:val="00BF1388"/>
    <w:rsid w:val="00BF6172"/>
    <w:rsid w:val="00C01372"/>
    <w:rsid w:val="00C11050"/>
    <w:rsid w:val="00C26769"/>
    <w:rsid w:val="00C34BD8"/>
    <w:rsid w:val="00C35A5B"/>
    <w:rsid w:val="00C431A7"/>
    <w:rsid w:val="00C4411B"/>
    <w:rsid w:val="00C4753E"/>
    <w:rsid w:val="00C5781C"/>
    <w:rsid w:val="00C6537B"/>
    <w:rsid w:val="00C8096F"/>
    <w:rsid w:val="00C81090"/>
    <w:rsid w:val="00C856B4"/>
    <w:rsid w:val="00C85B4F"/>
    <w:rsid w:val="00C86938"/>
    <w:rsid w:val="00C94B44"/>
    <w:rsid w:val="00CC2853"/>
    <w:rsid w:val="00CD30D2"/>
    <w:rsid w:val="00CD59AC"/>
    <w:rsid w:val="00CE4300"/>
    <w:rsid w:val="00CE4F3E"/>
    <w:rsid w:val="00CE6EE1"/>
    <w:rsid w:val="00CE79BA"/>
    <w:rsid w:val="00D0175C"/>
    <w:rsid w:val="00D34CD0"/>
    <w:rsid w:val="00D51199"/>
    <w:rsid w:val="00D704E4"/>
    <w:rsid w:val="00D76D29"/>
    <w:rsid w:val="00DA5102"/>
    <w:rsid w:val="00DA70A6"/>
    <w:rsid w:val="00DA79A6"/>
    <w:rsid w:val="00DB466C"/>
    <w:rsid w:val="00DC02EA"/>
    <w:rsid w:val="00DD33C4"/>
    <w:rsid w:val="00DD5580"/>
    <w:rsid w:val="00DD7992"/>
    <w:rsid w:val="00DF6699"/>
    <w:rsid w:val="00E031DE"/>
    <w:rsid w:val="00E046B4"/>
    <w:rsid w:val="00E0537B"/>
    <w:rsid w:val="00E0584A"/>
    <w:rsid w:val="00E22C20"/>
    <w:rsid w:val="00E22FEF"/>
    <w:rsid w:val="00E2453D"/>
    <w:rsid w:val="00E372F8"/>
    <w:rsid w:val="00E44095"/>
    <w:rsid w:val="00E54C70"/>
    <w:rsid w:val="00E753C0"/>
    <w:rsid w:val="00E81102"/>
    <w:rsid w:val="00E8620B"/>
    <w:rsid w:val="00E92D0B"/>
    <w:rsid w:val="00E949B9"/>
    <w:rsid w:val="00EA0983"/>
    <w:rsid w:val="00EA7034"/>
    <w:rsid w:val="00EB53B0"/>
    <w:rsid w:val="00EB664E"/>
    <w:rsid w:val="00EC2566"/>
    <w:rsid w:val="00EC30E7"/>
    <w:rsid w:val="00EC3755"/>
    <w:rsid w:val="00EC69A9"/>
    <w:rsid w:val="00EC7E4F"/>
    <w:rsid w:val="00ED3036"/>
    <w:rsid w:val="00ED6C52"/>
    <w:rsid w:val="00EF7565"/>
    <w:rsid w:val="00F05682"/>
    <w:rsid w:val="00F14159"/>
    <w:rsid w:val="00F17C33"/>
    <w:rsid w:val="00F26731"/>
    <w:rsid w:val="00F32C2F"/>
    <w:rsid w:val="00F33FB7"/>
    <w:rsid w:val="00F375B9"/>
    <w:rsid w:val="00F56E2F"/>
    <w:rsid w:val="00F63213"/>
    <w:rsid w:val="00F74A1F"/>
    <w:rsid w:val="00F80BF9"/>
    <w:rsid w:val="00F83D29"/>
    <w:rsid w:val="00F85C4E"/>
    <w:rsid w:val="00F8711F"/>
    <w:rsid w:val="00FA63CB"/>
    <w:rsid w:val="00FB1A81"/>
    <w:rsid w:val="00FB4134"/>
    <w:rsid w:val="00FB5B55"/>
    <w:rsid w:val="00FB707E"/>
    <w:rsid w:val="00FC4337"/>
    <w:rsid w:val="00FC4E2D"/>
    <w:rsid w:val="00FD38A6"/>
    <w:rsid w:val="00FE0ED0"/>
    <w:rsid w:val="00FE10E5"/>
    <w:rsid w:val="00FE6FDB"/>
    <w:rsid w:val="00FE747F"/>
    <w:rsid w:val="00FF44A1"/>
    <w:rsid w:val="00FF7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C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D1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9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261C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6261C3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261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6261C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261C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261C3"/>
    <w:rPr>
      <w:vertAlign w:val="superscript"/>
    </w:rPr>
  </w:style>
  <w:style w:type="character" w:customStyle="1" w:styleId="apple-converted-space">
    <w:name w:val="apple-converted-space"/>
    <w:basedOn w:val="a0"/>
    <w:rsid w:val="006261C3"/>
  </w:style>
  <w:style w:type="character" w:styleId="a9">
    <w:name w:val="Strong"/>
    <w:basedOn w:val="a0"/>
    <w:uiPriority w:val="22"/>
    <w:qFormat/>
    <w:rsid w:val="002877FE"/>
    <w:rPr>
      <w:b/>
      <w:bCs/>
    </w:rPr>
  </w:style>
  <w:style w:type="paragraph" w:styleId="aa">
    <w:name w:val="header"/>
    <w:basedOn w:val="a"/>
    <w:link w:val="ab"/>
    <w:uiPriority w:val="99"/>
    <w:unhideWhenUsed/>
    <w:rsid w:val="0021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11D1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1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1D14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C2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C2C00"/>
    <w:rPr>
      <w:rFonts w:ascii="Segoe UI" w:eastAsia="Calibr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8D2F5D"/>
    <w:rPr>
      <w:color w:val="0563C1" w:themeColor="hyperlink"/>
      <w:u w:val="single"/>
    </w:rPr>
  </w:style>
  <w:style w:type="paragraph" w:customStyle="1" w:styleId="af1">
    <w:name w:val="таблица"/>
    <w:basedOn w:val="a"/>
    <w:next w:val="a"/>
    <w:qFormat/>
    <w:rsid w:val="00C85B4F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15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D1508"/>
  </w:style>
  <w:style w:type="character" w:customStyle="1" w:styleId="blk">
    <w:name w:val="blk"/>
    <w:basedOn w:val="a0"/>
    <w:rsid w:val="005D1508"/>
  </w:style>
  <w:style w:type="character" w:customStyle="1" w:styleId="20">
    <w:name w:val="Заголовок 2 Знак"/>
    <w:basedOn w:val="a0"/>
    <w:link w:val="2"/>
    <w:uiPriority w:val="9"/>
    <w:semiHidden/>
    <w:rsid w:val="004D6AF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2">
    <w:name w:val="Normal (Web)"/>
    <w:basedOn w:val="a"/>
    <w:uiPriority w:val="99"/>
    <w:rsid w:val="004D6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rsid w:val="004D6AFF"/>
  </w:style>
  <w:style w:type="paragraph" w:customStyle="1" w:styleId="Osnova">
    <w:name w:val="Osnova"/>
    <w:basedOn w:val="a"/>
    <w:uiPriority w:val="99"/>
    <w:semiHidden/>
    <w:rsid w:val="004D6AF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FontStyle43">
    <w:name w:val="Font Style43"/>
    <w:rsid w:val="004D6AFF"/>
    <w:rPr>
      <w:rFonts w:ascii="Times New Roman" w:hAnsi="Times New Roman" w:cs="Times New Roman" w:hint="default"/>
      <w:sz w:val="20"/>
      <w:szCs w:val="20"/>
    </w:rPr>
  </w:style>
  <w:style w:type="paragraph" w:styleId="af3">
    <w:name w:val="Body Text"/>
    <w:basedOn w:val="a"/>
    <w:link w:val="af4"/>
    <w:rsid w:val="005E0652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/>
      <w:lang w:eastAsia="ru-RU"/>
    </w:rPr>
  </w:style>
  <w:style w:type="character" w:customStyle="1" w:styleId="af4">
    <w:name w:val="Основной текст Знак"/>
    <w:basedOn w:val="a0"/>
    <w:link w:val="af3"/>
    <w:rsid w:val="005E0652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extended-textfull">
    <w:name w:val="extended-text__full"/>
    <w:basedOn w:val="a0"/>
    <w:rsid w:val="00FF44A1"/>
  </w:style>
  <w:style w:type="character" w:customStyle="1" w:styleId="c0">
    <w:name w:val="c0"/>
    <w:basedOn w:val="a0"/>
    <w:rsid w:val="00006600"/>
  </w:style>
  <w:style w:type="paragraph" w:styleId="af5">
    <w:name w:val="List Paragraph"/>
    <w:basedOn w:val="a"/>
    <w:link w:val="af6"/>
    <w:uiPriority w:val="99"/>
    <w:qFormat/>
    <w:rsid w:val="00B50329"/>
    <w:pPr>
      <w:ind w:left="720"/>
      <w:contextualSpacing/>
    </w:pPr>
  </w:style>
  <w:style w:type="character" w:customStyle="1" w:styleId="text">
    <w:name w:val="text"/>
    <w:basedOn w:val="a0"/>
    <w:rsid w:val="00FB707E"/>
  </w:style>
  <w:style w:type="character" w:customStyle="1" w:styleId="af6">
    <w:name w:val="Абзац списка Знак"/>
    <w:link w:val="af5"/>
    <w:uiPriority w:val="99"/>
    <w:locked/>
    <w:rsid w:val="00A16D2F"/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uiPriority w:val="99"/>
    <w:rsid w:val="00A16D2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A79A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30</Pages>
  <Words>9364</Words>
  <Characters>53378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окунев</dc:creator>
  <cp:lastModifiedBy>Елена Юрьевна</cp:lastModifiedBy>
  <cp:revision>14</cp:revision>
  <cp:lastPrinted>2018-08-31T05:37:00Z</cp:lastPrinted>
  <dcterms:created xsi:type="dcterms:W3CDTF">2020-06-25T05:07:00Z</dcterms:created>
  <dcterms:modified xsi:type="dcterms:W3CDTF">2020-08-20T10:10:00Z</dcterms:modified>
</cp:coreProperties>
</file>